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5F" w:rsidRPr="006D6D52" w:rsidRDefault="00067A5F" w:rsidP="0003144F">
      <w:pPr>
        <w:tabs>
          <w:tab w:val="right" w:pos="9639"/>
        </w:tabs>
        <w:spacing w:after="0"/>
        <w:jc w:val="left"/>
        <w:rPr>
          <w:rFonts w:ascii="Arial" w:eastAsia="맑은 고딕" w:hAnsi="Arial"/>
          <w:b/>
          <w:i/>
          <w:noProof/>
          <w:color w:val="000000"/>
          <w:sz w:val="28"/>
        </w:rPr>
      </w:pPr>
      <w:r w:rsidRPr="00670ECC">
        <w:rPr>
          <w:rFonts w:ascii="Arial" w:eastAsia="맑은 고딕" w:hAnsi="Arial"/>
          <w:b/>
          <w:noProof/>
          <w:sz w:val="24"/>
        </w:rPr>
        <w:t>3GPP</w:t>
      </w:r>
      <w:r w:rsidR="002C76E8">
        <w:rPr>
          <w:rFonts w:ascii="Arial" w:eastAsia="맑은 고딕" w:hAnsi="Arial" w:hint="eastAsia"/>
          <w:b/>
          <w:noProof/>
          <w:sz w:val="24"/>
        </w:rPr>
        <w:t xml:space="preserve"> </w:t>
      </w:r>
      <w:r w:rsidRPr="00670ECC">
        <w:rPr>
          <w:rFonts w:ascii="Arial" w:eastAsia="맑은 고딕" w:hAnsi="Arial"/>
          <w:b/>
          <w:noProof/>
          <w:sz w:val="24"/>
        </w:rPr>
        <w:t>TSG RAN WG</w:t>
      </w:r>
      <w:r>
        <w:rPr>
          <w:rFonts w:ascii="Arial" w:eastAsia="맑은 고딕" w:hAnsi="Arial" w:hint="eastAsia"/>
          <w:b/>
          <w:noProof/>
          <w:sz w:val="24"/>
        </w:rPr>
        <w:t>2</w:t>
      </w:r>
      <w:r w:rsidR="002C76E8">
        <w:rPr>
          <w:rFonts w:ascii="Arial" w:eastAsia="맑은 고딕" w:hAnsi="Arial"/>
          <w:b/>
          <w:noProof/>
          <w:sz w:val="24"/>
        </w:rPr>
        <w:t xml:space="preserve"> </w:t>
      </w:r>
      <w:r w:rsidR="000E4ADE">
        <w:rPr>
          <w:rFonts w:ascii="Arial" w:eastAsia="맑은 고딕" w:hAnsi="Arial" w:hint="eastAsia"/>
          <w:b/>
          <w:noProof/>
          <w:sz w:val="24"/>
        </w:rPr>
        <w:t>#9</w:t>
      </w:r>
      <w:r w:rsidR="00465379">
        <w:rPr>
          <w:rFonts w:ascii="Arial" w:eastAsia="맑은 고딕" w:hAnsi="Arial" w:hint="eastAsia"/>
          <w:b/>
          <w:noProof/>
          <w:sz w:val="24"/>
        </w:rPr>
        <w:t>8</w:t>
      </w:r>
      <w:r w:rsidRPr="00670ECC">
        <w:rPr>
          <w:rFonts w:ascii="Arial" w:eastAsia="맑은 고딕" w:hAnsi="Arial"/>
          <w:b/>
          <w:i/>
          <w:noProof/>
          <w:sz w:val="28"/>
        </w:rPr>
        <w:tab/>
      </w:r>
      <w:r w:rsidR="007A60EA" w:rsidRPr="007A60EA">
        <w:rPr>
          <w:rFonts w:ascii="Arial" w:eastAsia="맑은 고딕" w:hAnsi="Arial"/>
          <w:b/>
          <w:i/>
          <w:noProof/>
          <w:color w:val="000000"/>
          <w:sz w:val="28"/>
        </w:rPr>
        <w:t>R2-1705596</w:t>
      </w:r>
      <w:bookmarkStart w:id="0" w:name="_GoBack"/>
      <w:bookmarkEnd w:id="0"/>
    </w:p>
    <w:p w:rsidR="00067A5F" w:rsidRPr="00670ECC" w:rsidRDefault="00465379" w:rsidP="0003144F">
      <w:pPr>
        <w:pStyle w:val="CRCoverPage"/>
        <w:spacing w:after="240"/>
        <w:rPr>
          <w:b/>
          <w:sz w:val="24"/>
          <w:szCs w:val="24"/>
          <w:lang w:eastAsia="ko-KR"/>
        </w:rPr>
      </w:pPr>
      <w:r>
        <w:rPr>
          <w:rFonts w:eastAsia="맑은 고딕" w:cs="Arial" w:hint="eastAsia"/>
          <w:b/>
          <w:sz w:val="24"/>
          <w:szCs w:val="24"/>
          <w:lang w:eastAsia="ko-KR"/>
        </w:rPr>
        <w:t>Hangzhou</w:t>
      </w:r>
      <w:r w:rsidR="00F521CE">
        <w:rPr>
          <w:rFonts w:eastAsia="맑은 고딕" w:cs="Arial" w:hint="eastAsia"/>
          <w:b/>
          <w:sz w:val="24"/>
          <w:szCs w:val="24"/>
          <w:lang w:eastAsia="ko-KR"/>
        </w:rPr>
        <w:t xml:space="preserve">, </w:t>
      </w:r>
      <w:r>
        <w:rPr>
          <w:rFonts w:eastAsia="맑은 고딕" w:cs="Arial" w:hint="eastAsia"/>
          <w:b/>
          <w:sz w:val="24"/>
          <w:szCs w:val="24"/>
          <w:lang w:eastAsia="ko-KR"/>
        </w:rPr>
        <w:t>China</w:t>
      </w:r>
      <w:r w:rsidR="00F521CE">
        <w:rPr>
          <w:rFonts w:eastAsia="맑은 고딕" w:cs="Arial" w:hint="eastAsia"/>
          <w:b/>
          <w:sz w:val="24"/>
          <w:szCs w:val="24"/>
          <w:lang w:eastAsia="ko-KR"/>
        </w:rPr>
        <w:t xml:space="preserve">, </w:t>
      </w:r>
      <w:r>
        <w:rPr>
          <w:rFonts w:eastAsia="맑은 고딕" w:cs="Arial" w:hint="eastAsia"/>
          <w:b/>
          <w:sz w:val="24"/>
          <w:szCs w:val="24"/>
          <w:lang w:eastAsia="ko-KR"/>
        </w:rPr>
        <w:t>15</w:t>
      </w:r>
      <w:r>
        <w:rPr>
          <w:rFonts w:eastAsia="맑은 고딕" w:cs="Arial" w:hint="eastAsia"/>
          <w:b/>
          <w:sz w:val="24"/>
          <w:szCs w:val="24"/>
          <w:vertAlign w:val="superscript"/>
          <w:lang w:eastAsia="ko-KR"/>
        </w:rPr>
        <w:t>th</w:t>
      </w:r>
      <w:r w:rsidR="000E4ADE" w:rsidRPr="0095322C">
        <w:rPr>
          <w:rFonts w:eastAsia="맑은 고딕" w:cs="Arial" w:hint="eastAsia"/>
          <w:b/>
          <w:sz w:val="24"/>
          <w:szCs w:val="24"/>
          <w:lang w:eastAsia="ko-KR"/>
        </w:rPr>
        <w:t xml:space="preserve"> to </w:t>
      </w:r>
      <w:r>
        <w:rPr>
          <w:rFonts w:eastAsia="맑은 고딕" w:cs="Arial" w:hint="eastAsia"/>
          <w:b/>
          <w:sz w:val="24"/>
          <w:szCs w:val="24"/>
          <w:lang w:eastAsia="ko-KR"/>
        </w:rPr>
        <w:t>19</w:t>
      </w:r>
      <w:r w:rsidR="000E4ADE" w:rsidRPr="0095322C">
        <w:rPr>
          <w:rFonts w:eastAsia="맑은 고딕" w:cs="Arial" w:hint="eastAsia"/>
          <w:b/>
          <w:sz w:val="24"/>
          <w:szCs w:val="24"/>
          <w:vertAlign w:val="superscript"/>
          <w:lang w:eastAsia="ko-KR"/>
        </w:rPr>
        <w:t>th</w:t>
      </w:r>
      <w:r w:rsidR="000E4ADE" w:rsidRPr="0095322C">
        <w:rPr>
          <w:rFonts w:eastAsia="맑은 고딕" w:cs="Arial" w:hint="eastAsia"/>
          <w:b/>
          <w:sz w:val="24"/>
          <w:szCs w:val="24"/>
          <w:lang w:eastAsia="ko-KR"/>
        </w:rPr>
        <w:t xml:space="preserve"> </w:t>
      </w:r>
      <w:r>
        <w:rPr>
          <w:rFonts w:eastAsia="맑은 고딕" w:cs="Arial" w:hint="eastAsia"/>
          <w:b/>
          <w:sz w:val="24"/>
          <w:szCs w:val="24"/>
          <w:lang w:eastAsia="ko-KR"/>
        </w:rPr>
        <w:t xml:space="preserve">May </w:t>
      </w:r>
      <w:r w:rsidR="000E4ADE" w:rsidRPr="0095322C">
        <w:rPr>
          <w:rFonts w:eastAsia="맑은 고딕" w:cs="Arial" w:hint="eastAsia"/>
          <w:b/>
          <w:sz w:val="24"/>
          <w:szCs w:val="24"/>
          <w:lang w:eastAsia="ko-KR"/>
        </w:rPr>
        <w:t>2017</w:t>
      </w:r>
    </w:p>
    <w:p w:rsidR="00067A5F" w:rsidRPr="00670ECC" w:rsidRDefault="00067A5F" w:rsidP="0003144F">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1C188F">
        <w:rPr>
          <w:rFonts w:hint="eastAsia"/>
          <w:b/>
          <w:noProof/>
          <w:sz w:val="24"/>
          <w:lang w:eastAsia="ko-KR"/>
        </w:rPr>
        <w:t>10.4.1.4</w:t>
      </w:r>
    </w:p>
    <w:p w:rsidR="00067A5F" w:rsidRPr="00670ECC" w:rsidRDefault="00067A5F" w:rsidP="0003144F">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067A5F" w:rsidRPr="00670ECC" w:rsidRDefault="00067A5F" w:rsidP="002415BA">
      <w:pPr>
        <w:pStyle w:val="CRCoverPage"/>
        <w:spacing w:after="240"/>
        <w:ind w:left="2265" w:hanging="2265"/>
        <w:rPr>
          <w:b/>
          <w:noProof/>
          <w:sz w:val="24"/>
          <w:lang w:eastAsia="ko-KR"/>
        </w:rPr>
      </w:pPr>
      <w:r>
        <w:rPr>
          <w:b/>
          <w:noProof/>
          <w:sz w:val="24"/>
        </w:rPr>
        <w:t>Title:</w:t>
      </w:r>
      <w:r>
        <w:rPr>
          <w:rFonts w:hint="eastAsia"/>
          <w:b/>
          <w:noProof/>
          <w:sz w:val="24"/>
          <w:lang w:eastAsia="ko-KR"/>
        </w:rPr>
        <w:tab/>
      </w:r>
      <w:r>
        <w:rPr>
          <w:rFonts w:hint="eastAsia"/>
          <w:b/>
          <w:noProof/>
          <w:sz w:val="24"/>
          <w:lang w:eastAsia="ko-KR"/>
        </w:rPr>
        <w:tab/>
      </w:r>
      <w:r w:rsidR="002415BA" w:rsidRPr="001C188F">
        <w:rPr>
          <w:rFonts w:hint="eastAsia"/>
          <w:b/>
          <w:noProof/>
          <w:sz w:val="24"/>
          <w:lang w:eastAsia="ko-KR"/>
        </w:rPr>
        <w:t xml:space="preserve">RRM Measurement: Is </w:t>
      </w:r>
      <w:r w:rsidR="00465379" w:rsidRPr="001C188F">
        <w:rPr>
          <w:rFonts w:hint="eastAsia"/>
          <w:b/>
          <w:noProof/>
          <w:sz w:val="24"/>
          <w:lang w:eastAsia="ko-KR"/>
        </w:rPr>
        <w:t>Additional Filtering</w:t>
      </w:r>
      <w:r w:rsidR="002415BA" w:rsidRPr="001C188F">
        <w:rPr>
          <w:rFonts w:hint="eastAsia"/>
          <w:b/>
          <w:noProof/>
          <w:sz w:val="24"/>
          <w:lang w:eastAsia="ko-KR"/>
        </w:rPr>
        <w:t xml:space="preserve"> Needed for</w:t>
      </w:r>
      <w:r w:rsidR="002415BA" w:rsidRPr="001C188F">
        <w:rPr>
          <w:b/>
          <w:noProof/>
          <w:sz w:val="24"/>
          <w:lang w:eastAsia="ko-KR"/>
        </w:rPr>
        <w:br/>
      </w:r>
      <w:r w:rsidR="002415BA" w:rsidRPr="001C188F">
        <w:rPr>
          <w:rFonts w:hint="eastAsia"/>
          <w:b/>
          <w:noProof/>
          <w:sz w:val="24"/>
          <w:lang w:eastAsia="ko-KR"/>
        </w:rPr>
        <w:t xml:space="preserve"> </w:t>
      </w:r>
      <w:r w:rsidR="001C188F">
        <w:rPr>
          <w:rFonts w:hint="eastAsia"/>
          <w:b/>
          <w:noProof/>
          <w:sz w:val="24"/>
          <w:lang w:eastAsia="ko-KR"/>
        </w:rPr>
        <w:tab/>
        <w:t xml:space="preserve">L3 </w:t>
      </w:r>
      <w:r w:rsidR="002415BA" w:rsidRPr="001C188F">
        <w:rPr>
          <w:rFonts w:hint="eastAsia"/>
          <w:b/>
          <w:noProof/>
          <w:sz w:val="24"/>
          <w:lang w:eastAsia="ko-KR"/>
        </w:rPr>
        <w:t>Moiblity?</w:t>
      </w:r>
    </w:p>
    <w:p w:rsidR="00067A5F" w:rsidRPr="00670ECC" w:rsidRDefault="00067A5F" w:rsidP="0003144F">
      <w:pPr>
        <w:pStyle w:val="CRCoverPage"/>
        <w:spacing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rsidR="00D824BC" w:rsidRDefault="00D824BC" w:rsidP="0003144F">
      <w:pPr>
        <w:pStyle w:val="1"/>
        <w:pBdr>
          <w:top w:val="single" w:sz="12" w:space="2" w:color="auto"/>
        </w:pBdr>
        <w:rPr>
          <w:rFonts w:eastAsia="맑은 고딕"/>
          <w:color w:val="auto"/>
          <w:lang w:val="en-US" w:eastAsia="ko-KR"/>
        </w:rPr>
      </w:pPr>
      <w:r w:rsidRPr="00670ECC">
        <w:rPr>
          <w:color w:val="auto"/>
          <w:lang w:val="en-US" w:eastAsia="ko-KR"/>
        </w:rPr>
        <w:t>Introduction</w:t>
      </w:r>
    </w:p>
    <w:p w:rsidR="00E2188B" w:rsidRDefault="0003144F" w:rsidP="0003144F">
      <w:pPr>
        <w:pStyle w:val="a6"/>
        <w:spacing w:line="312" w:lineRule="auto"/>
        <w:jc w:val="left"/>
        <w:rPr>
          <w:rFonts w:ascii="Times New Roman" w:hAnsi="Times New Roman" w:cs="Times New Roman"/>
          <w:sz w:val="22"/>
        </w:rPr>
      </w:pPr>
      <w:r>
        <w:rPr>
          <w:rFonts w:ascii="Times New Roman" w:hAnsi="Times New Roman" w:cs="Times New Roman" w:hint="eastAsia"/>
          <w:sz w:val="22"/>
        </w:rPr>
        <w:t>In the last RAN2 #97</w:t>
      </w:r>
      <w:r w:rsidR="00E2188B">
        <w:rPr>
          <w:rFonts w:ascii="Times New Roman" w:hAnsi="Times New Roman" w:cs="Times New Roman" w:hint="eastAsia"/>
          <w:sz w:val="22"/>
        </w:rPr>
        <w:t>bis</w:t>
      </w:r>
      <w:r>
        <w:rPr>
          <w:rFonts w:ascii="Times New Roman" w:hAnsi="Times New Roman" w:cs="Times New Roman" w:hint="eastAsia"/>
          <w:sz w:val="22"/>
        </w:rPr>
        <w:t xml:space="preserve"> meeting, we discussed </w:t>
      </w:r>
      <w:r w:rsidR="00E2188B">
        <w:rPr>
          <w:rFonts w:ascii="Times New Roman" w:hAnsi="Times New Roman" w:cs="Times New Roman" w:hint="eastAsia"/>
          <w:sz w:val="22"/>
        </w:rPr>
        <w:t>how to derive cell quality for</w:t>
      </w:r>
      <w:r w:rsidR="00197CCE">
        <w:rPr>
          <w:rFonts w:ascii="Times New Roman" w:hAnsi="Times New Roman" w:cs="Times New Roman" w:hint="eastAsia"/>
          <w:sz w:val="22"/>
        </w:rPr>
        <w:t xml:space="preserve"> the purpose of supporting cell </w:t>
      </w:r>
      <w:r w:rsidR="00E2188B">
        <w:rPr>
          <w:rFonts w:ascii="Times New Roman" w:hAnsi="Times New Roman" w:cs="Times New Roman" w:hint="eastAsia"/>
          <w:sz w:val="22"/>
        </w:rPr>
        <w:t>level mobility and m</w:t>
      </w:r>
      <w:r w:rsidR="00DF0A82">
        <w:rPr>
          <w:rFonts w:ascii="Times New Roman" w:hAnsi="Times New Roman" w:cs="Times New Roman" w:hint="eastAsia"/>
          <w:sz w:val="22"/>
        </w:rPr>
        <w:t>ade the following</w:t>
      </w:r>
      <w:r w:rsidR="00465379">
        <w:rPr>
          <w:rFonts w:ascii="Times New Roman" w:hAnsi="Times New Roman" w:cs="Times New Roman" w:hint="eastAsia"/>
          <w:sz w:val="22"/>
        </w:rPr>
        <w:t xml:space="preserve"> agreements.</w:t>
      </w:r>
    </w:p>
    <w:p w:rsidR="00465379" w:rsidRPr="00197CCE" w:rsidRDefault="00465379" w:rsidP="0003144F">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E2188B" w:rsidTr="00E2188B">
        <w:tc>
          <w:tcPr>
            <w:tcW w:w="9944" w:type="dxa"/>
          </w:tcPr>
          <w:p w:rsidR="00E2188B" w:rsidRDefault="00E2188B" w:rsidP="0003144F">
            <w:pPr>
              <w:pStyle w:val="a6"/>
              <w:spacing w:line="312" w:lineRule="auto"/>
              <w:jc w:val="left"/>
              <w:rPr>
                <w:rFonts w:ascii="Times New Roman" w:hAnsi="Times New Roman" w:cs="Times New Roman"/>
                <w:sz w:val="22"/>
              </w:rPr>
            </w:pPr>
            <w:r>
              <w:rPr>
                <w:rFonts w:ascii="Times New Roman" w:hAnsi="Times New Roman" w:cs="Times New Roman" w:hint="eastAsia"/>
                <w:sz w:val="22"/>
              </w:rPr>
              <w:t>Agreements:</w:t>
            </w:r>
          </w:p>
          <w:p w:rsidR="00E2188B" w:rsidRDefault="00E2188B" w:rsidP="009B2C55">
            <w:pPr>
              <w:pStyle w:val="a6"/>
              <w:numPr>
                <w:ilvl w:val="0"/>
                <w:numId w:val="3"/>
              </w:numPr>
              <w:spacing w:line="312" w:lineRule="auto"/>
              <w:jc w:val="left"/>
              <w:rPr>
                <w:rFonts w:ascii="Times New Roman" w:hAnsi="Times New Roman" w:cs="Times New Roman"/>
                <w:sz w:val="22"/>
              </w:rPr>
            </w:pPr>
            <w:r>
              <w:rPr>
                <w:rFonts w:ascii="Times New Roman" w:hAnsi="Times New Roman" w:cs="Times New Roman" w:hint="eastAsia"/>
                <w:sz w:val="22"/>
              </w:rPr>
              <w:t>The RRC configured beam consolidation/selection of beam quality of gNB detected beams</w:t>
            </w:r>
            <w:r w:rsidR="00197CCE">
              <w:rPr>
                <w:rFonts w:ascii="Times New Roman" w:hAnsi="Times New Roman" w:cs="Times New Roman" w:hint="eastAsia"/>
                <w:sz w:val="22"/>
              </w:rPr>
              <w:t xml:space="preserve"> to derive </w:t>
            </w:r>
            <w:r>
              <w:rPr>
                <w:rFonts w:ascii="Times New Roman" w:hAnsi="Times New Roman" w:cs="Times New Roman" w:hint="eastAsia"/>
                <w:sz w:val="22"/>
              </w:rPr>
              <w:t>a cell quality shall be performed after the L1 filter.</w:t>
            </w:r>
          </w:p>
          <w:p w:rsidR="00E2188B" w:rsidRDefault="00E2188B" w:rsidP="009B2C55">
            <w:pPr>
              <w:pStyle w:val="a6"/>
              <w:numPr>
                <w:ilvl w:val="0"/>
                <w:numId w:val="3"/>
              </w:numPr>
              <w:spacing w:line="312" w:lineRule="auto"/>
              <w:jc w:val="left"/>
              <w:rPr>
                <w:rFonts w:ascii="Times New Roman" w:hAnsi="Times New Roman" w:cs="Times New Roman"/>
                <w:sz w:val="22"/>
              </w:rPr>
            </w:pPr>
            <w:r>
              <w:rPr>
                <w:rFonts w:ascii="Times New Roman" w:hAnsi="Times New Roman" w:cs="Times New Roman" w:hint="eastAsia"/>
                <w:sz w:val="22"/>
              </w:rPr>
              <w:t>The L1 filters signal quality corresponding to gNB beams detected by the UE.</w:t>
            </w:r>
          </w:p>
          <w:p w:rsidR="00E2188B" w:rsidRDefault="00E2188B" w:rsidP="009B2C55">
            <w:pPr>
              <w:pStyle w:val="a6"/>
              <w:numPr>
                <w:ilvl w:val="0"/>
                <w:numId w:val="3"/>
              </w:numPr>
              <w:spacing w:line="312" w:lineRule="auto"/>
              <w:jc w:val="left"/>
              <w:rPr>
                <w:rFonts w:ascii="Times New Roman" w:hAnsi="Times New Roman" w:cs="Times New Roman"/>
                <w:sz w:val="22"/>
              </w:rPr>
            </w:pPr>
            <w:r>
              <w:rPr>
                <w:rFonts w:ascii="Times New Roman" w:hAnsi="Times New Roman" w:cs="Times New Roman" w:hint="eastAsia"/>
                <w:sz w:val="22"/>
              </w:rPr>
              <w:t>The measurement model (applicable for both multi-beam and single</w:t>
            </w:r>
            <w:r w:rsidR="00197CCE">
              <w:rPr>
                <w:rFonts w:ascii="Times New Roman" w:hAnsi="Times New Roman" w:cs="Times New Roman" w:hint="eastAsia"/>
                <w:sz w:val="22"/>
              </w:rPr>
              <w:t xml:space="preserve"> beam case) in NR shall consist </w:t>
            </w:r>
            <w:r>
              <w:rPr>
                <w:rFonts w:ascii="Times New Roman" w:hAnsi="Times New Roman" w:cs="Times New Roman" w:hint="eastAsia"/>
                <w:sz w:val="22"/>
              </w:rPr>
              <w:t>of the following:</w:t>
            </w:r>
          </w:p>
          <w:p w:rsidR="00E2188B" w:rsidRDefault="00E2188B" w:rsidP="009B2C55">
            <w:pPr>
              <w:pStyle w:val="a6"/>
              <w:numPr>
                <w:ilvl w:val="0"/>
                <w:numId w:val="4"/>
              </w:numPr>
              <w:spacing w:line="312" w:lineRule="auto"/>
              <w:jc w:val="left"/>
              <w:rPr>
                <w:rFonts w:ascii="Times New Roman" w:hAnsi="Times New Roman" w:cs="Times New Roman"/>
                <w:sz w:val="22"/>
              </w:rPr>
            </w:pPr>
            <w:r>
              <w:rPr>
                <w:rFonts w:ascii="Times New Roman" w:hAnsi="Times New Roman" w:cs="Times New Roman" w:hint="eastAsia"/>
                <w:sz w:val="22"/>
              </w:rPr>
              <w:t>L1 filtering of beam measurements</w:t>
            </w:r>
          </w:p>
          <w:p w:rsidR="00E2188B" w:rsidRPr="00E2188B" w:rsidRDefault="00E2188B" w:rsidP="009B2C55">
            <w:pPr>
              <w:pStyle w:val="a6"/>
              <w:numPr>
                <w:ilvl w:val="1"/>
                <w:numId w:val="4"/>
              </w:numPr>
              <w:spacing w:line="312" w:lineRule="auto"/>
              <w:jc w:val="left"/>
              <w:rPr>
                <w:rFonts w:ascii="Times New Roman" w:hAnsi="Times New Roman" w:cs="Times New Roman"/>
                <w:color w:val="FF0000"/>
                <w:sz w:val="22"/>
              </w:rPr>
            </w:pPr>
            <w:r w:rsidRPr="00E2188B">
              <w:rPr>
                <w:rFonts w:ascii="Times New Roman" w:hAnsi="Times New Roman" w:cs="Times New Roman" w:hint="eastAsia"/>
                <w:color w:val="FF0000"/>
                <w:sz w:val="22"/>
              </w:rPr>
              <w:t>FFS: Whether there is any additional specified filtering of the beam measurements</w:t>
            </w:r>
          </w:p>
          <w:p w:rsidR="00E2188B" w:rsidRDefault="00E2188B" w:rsidP="009B2C55">
            <w:pPr>
              <w:pStyle w:val="a6"/>
              <w:numPr>
                <w:ilvl w:val="0"/>
                <w:numId w:val="4"/>
              </w:numPr>
              <w:spacing w:line="312" w:lineRule="auto"/>
              <w:jc w:val="left"/>
              <w:rPr>
                <w:rFonts w:ascii="Times New Roman" w:hAnsi="Times New Roman" w:cs="Times New Roman"/>
                <w:sz w:val="22"/>
              </w:rPr>
            </w:pPr>
            <w:r>
              <w:rPr>
                <w:rFonts w:ascii="Times New Roman" w:hAnsi="Times New Roman" w:cs="Times New Roman" w:hint="eastAsia"/>
                <w:sz w:val="22"/>
              </w:rPr>
              <w:t>Derivation of cell quality from one or more gNB beam quality</w:t>
            </w:r>
          </w:p>
          <w:p w:rsidR="00E2188B" w:rsidRDefault="00E2188B" w:rsidP="009B2C55">
            <w:pPr>
              <w:pStyle w:val="a6"/>
              <w:numPr>
                <w:ilvl w:val="0"/>
                <w:numId w:val="4"/>
              </w:numPr>
              <w:spacing w:line="312" w:lineRule="auto"/>
              <w:jc w:val="left"/>
              <w:rPr>
                <w:rFonts w:ascii="Times New Roman" w:hAnsi="Times New Roman" w:cs="Times New Roman"/>
                <w:sz w:val="22"/>
              </w:rPr>
            </w:pPr>
            <w:r>
              <w:rPr>
                <w:rFonts w:ascii="Times New Roman" w:hAnsi="Times New Roman" w:cs="Times New Roman" w:hint="eastAsia"/>
                <w:sz w:val="22"/>
              </w:rPr>
              <w:t>L3 filter (RRC configured) of cell quality</w:t>
            </w:r>
          </w:p>
          <w:p w:rsidR="00E2188B" w:rsidRPr="00E2188B" w:rsidRDefault="00E2188B" w:rsidP="009B2C55">
            <w:pPr>
              <w:pStyle w:val="a6"/>
              <w:numPr>
                <w:ilvl w:val="0"/>
                <w:numId w:val="4"/>
              </w:numPr>
              <w:spacing w:line="312" w:lineRule="auto"/>
              <w:jc w:val="left"/>
              <w:rPr>
                <w:rFonts w:ascii="Times New Roman" w:hAnsi="Times New Roman" w:cs="Times New Roman"/>
                <w:sz w:val="22"/>
              </w:rPr>
            </w:pPr>
            <w:r>
              <w:rPr>
                <w:rFonts w:ascii="Times New Roman" w:hAnsi="Times New Roman" w:cs="Times New Roman" w:hint="eastAsia"/>
                <w:sz w:val="22"/>
              </w:rPr>
              <w:t>Evaluation reporting criteria (RRC configured)</w:t>
            </w:r>
          </w:p>
        </w:tc>
      </w:tr>
    </w:tbl>
    <w:p w:rsidR="00DD3F67" w:rsidRDefault="00DD3F67" w:rsidP="0003144F">
      <w:pPr>
        <w:pStyle w:val="a6"/>
        <w:spacing w:line="312" w:lineRule="auto"/>
        <w:jc w:val="left"/>
        <w:rPr>
          <w:rFonts w:ascii="Times New Roman" w:hAnsi="Times New Roman" w:cs="Times New Roman"/>
          <w:sz w:val="22"/>
        </w:rPr>
      </w:pPr>
    </w:p>
    <w:p w:rsidR="0089730B" w:rsidRPr="0016180C" w:rsidRDefault="00DD3F67" w:rsidP="0003144F">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To complete the discussion on the overall procedure of the </w:t>
      </w:r>
      <w:r w:rsidR="0089730B">
        <w:rPr>
          <w:rFonts w:ascii="Times New Roman" w:hAnsi="Times New Roman" w:cs="Times New Roman" w:hint="eastAsia"/>
          <w:sz w:val="22"/>
        </w:rPr>
        <w:t xml:space="preserve">RRM measurements in NR, we should </w:t>
      </w:r>
      <w:r>
        <w:rPr>
          <w:rFonts w:ascii="Times New Roman" w:hAnsi="Times New Roman" w:cs="Times New Roman" w:hint="eastAsia"/>
          <w:sz w:val="22"/>
        </w:rPr>
        <w:t xml:space="preserve">consider the highlighted FFS, which means </w:t>
      </w:r>
      <w:r w:rsidR="0089730B">
        <w:rPr>
          <w:rFonts w:ascii="Times New Roman" w:hAnsi="Times New Roman" w:cs="Times New Roman" w:hint="eastAsia"/>
          <w:sz w:val="22"/>
        </w:rPr>
        <w:t>whether additional filtering needs to</w:t>
      </w:r>
      <w:r>
        <w:rPr>
          <w:rFonts w:ascii="Times New Roman" w:hAnsi="Times New Roman" w:cs="Times New Roman" w:hint="eastAsia"/>
          <w:sz w:val="22"/>
        </w:rPr>
        <w:t xml:space="preserve"> be applied to </w:t>
      </w:r>
      <w:r w:rsidR="00D41710">
        <w:rPr>
          <w:rFonts w:ascii="Times New Roman" w:hAnsi="Times New Roman" w:cs="Times New Roman" w:hint="eastAsia"/>
          <w:sz w:val="22"/>
        </w:rPr>
        <w:t>the output of Step (a) before deriving the cell quality in Ste</w:t>
      </w:r>
      <w:r w:rsidR="0089730B">
        <w:rPr>
          <w:rFonts w:ascii="Times New Roman" w:hAnsi="Times New Roman" w:cs="Times New Roman" w:hint="eastAsia"/>
          <w:sz w:val="22"/>
        </w:rPr>
        <w:t>p (b).</w:t>
      </w:r>
    </w:p>
    <w:p w:rsidR="00F739C7" w:rsidRDefault="00DF0A82" w:rsidP="00F739C7">
      <w:pPr>
        <w:pStyle w:val="1"/>
        <w:pBdr>
          <w:top w:val="single" w:sz="12" w:space="2" w:color="auto"/>
        </w:pBdr>
        <w:rPr>
          <w:rFonts w:eastAsiaTheme="minorEastAsia"/>
          <w:color w:val="auto"/>
          <w:lang w:val="en-US" w:eastAsia="ko-KR"/>
        </w:rPr>
      </w:pPr>
      <w:r>
        <w:rPr>
          <w:rFonts w:eastAsiaTheme="minorEastAsia" w:hint="eastAsia"/>
          <w:color w:val="auto"/>
          <w:lang w:val="en-US" w:eastAsia="ko-KR"/>
        </w:rPr>
        <w:t>Discussion</w:t>
      </w:r>
    </w:p>
    <w:p w:rsidR="0089730B" w:rsidRDefault="00197CCE" w:rsidP="005475CD">
      <w:pPr>
        <w:pStyle w:val="a6"/>
        <w:spacing w:line="312" w:lineRule="auto"/>
        <w:jc w:val="left"/>
        <w:rPr>
          <w:rFonts w:ascii="Times New Roman" w:hAnsi="Times New Roman" w:cs="Times New Roman"/>
          <w:sz w:val="22"/>
        </w:rPr>
      </w:pPr>
      <w:r>
        <w:rPr>
          <w:rFonts w:ascii="Times New Roman" w:hAnsi="Times New Roman" w:cs="Times New Roman" w:hint="eastAsia"/>
          <w:sz w:val="22"/>
        </w:rPr>
        <w:t>T</w:t>
      </w:r>
      <w:r w:rsidR="0089730B">
        <w:rPr>
          <w:rFonts w:ascii="Times New Roman" w:hAnsi="Times New Roman" w:cs="Times New Roman" w:hint="eastAsia"/>
          <w:sz w:val="22"/>
        </w:rPr>
        <w:t>he RRM measurement model that has been agreed until the last RAN2 #97bis meeting</w:t>
      </w:r>
      <w:r>
        <w:rPr>
          <w:rFonts w:ascii="Times New Roman" w:hAnsi="Times New Roman" w:cs="Times New Roman" w:hint="eastAsia"/>
          <w:sz w:val="22"/>
        </w:rPr>
        <w:t xml:space="preserve"> is shown in Fig. 1</w:t>
      </w:r>
      <w:r w:rsidR="0089730B">
        <w:rPr>
          <w:rFonts w:ascii="Times New Roman" w:hAnsi="Times New Roman" w:cs="Times New Roman" w:hint="eastAsia"/>
          <w:sz w:val="22"/>
        </w:rPr>
        <w:t>.</w:t>
      </w:r>
    </w:p>
    <w:p w:rsidR="00197CCE" w:rsidRPr="0016180C" w:rsidRDefault="00197CCE" w:rsidP="005475CD">
      <w:pPr>
        <w:pStyle w:val="a6"/>
        <w:spacing w:line="312" w:lineRule="auto"/>
        <w:jc w:val="left"/>
        <w:rPr>
          <w:rFonts w:ascii="Times New Roman" w:hAnsi="Times New Roman" w:cs="Times New Roman"/>
        </w:rPr>
      </w:pPr>
    </w:p>
    <w:p w:rsidR="00197CCE" w:rsidRDefault="0016180C" w:rsidP="00197CCE">
      <w:pPr>
        <w:pStyle w:val="a6"/>
        <w:keepNext/>
        <w:spacing w:line="312" w:lineRule="auto"/>
        <w:jc w:val="center"/>
      </w:pPr>
      <w:r>
        <w:object w:dxaOrig="11394" w:dyaOrig="2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93.3pt;mso-position-horizontal:absolute" o:ole="">
            <v:imagedata r:id="rId9" o:title=""/>
          </v:shape>
          <o:OLEObject Type="Embed" ProgID="Visio.Drawing.11" ShapeID="_x0000_i1025" DrawAspect="Content" ObjectID="_1555612117" r:id="rId10"/>
        </w:object>
      </w:r>
    </w:p>
    <w:p w:rsidR="0016180C" w:rsidRPr="0016180C" w:rsidRDefault="0016180C" w:rsidP="00197CCE">
      <w:pPr>
        <w:pStyle w:val="a3"/>
        <w:jc w:val="center"/>
        <w:rPr>
          <w:rFonts w:ascii="Times New Roman" w:hAnsi="Times New Roman" w:cs="Times New Roman"/>
          <w:sz w:val="2"/>
        </w:rPr>
      </w:pPr>
    </w:p>
    <w:p w:rsidR="00637540" w:rsidRPr="00197CCE" w:rsidRDefault="00197CCE" w:rsidP="00197CCE">
      <w:pPr>
        <w:pStyle w:val="a3"/>
        <w:jc w:val="center"/>
        <w:rPr>
          <w:rFonts w:ascii="Times New Roman" w:hAnsi="Times New Roman" w:cs="Times New Roman"/>
          <w:sz w:val="24"/>
        </w:rPr>
      </w:pPr>
      <w:r w:rsidRPr="00197CCE">
        <w:rPr>
          <w:rFonts w:ascii="Times New Roman" w:hAnsi="Times New Roman" w:cs="Times New Roman"/>
          <w:sz w:val="22"/>
        </w:rPr>
        <w:t xml:space="preserve">Figure </w:t>
      </w:r>
      <w:r w:rsidRPr="00197CCE">
        <w:rPr>
          <w:rFonts w:ascii="Times New Roman" w:hAnsi="Times New Roman" w:cs="Times New Roman"/>
          <w:sz w:val="22"/>
        </w:rPr>
        <w:fldChar w:fldCharType="begin"/>
      </w:r>
      <w:r w:rsidRPr="00197CCE">
        <w:rPr>
          <w:rFonts w:ascii="Times New Roman" w:hAnsi="Times New Roman" w:cs="Times New Roman"/>
          <w:sz w:val="22"/>
        </w:rPr>
        <w:instrText xml:space="preserve"> SEQ Figure \* ARABIC </w:instrText>
      </w:r>
      <w:r w:rsidRPr="00197CCE">
        <w:rPr>
          <w:rFonts w:ascii="Times New Roman" w:hAnsi="Times New Roman" w:cs="Times New Roman"/>
          <w:sz w:val="22"/>
        </w:rPr>
        <w:fldChar w:fldCharType="separate"/>
      </w:r>
      <w:r w:rsidRPr="00197CCE">
        <w:rPr>
          <w:rFonts w:ascii="Times New Roman" w:hAnsi="Times New Roman" w:cs="Times New Roman"/>
          <w:noProof/>
          <w:sz w:val="22"/>
        </w:rPr>
        <w:t>1</w:t>
      </w:r>
      <w:r w:rsidRPr="00197CCE">
        <w:rPr>
          <w:rFonts w:ascii="Times New Roman" w:hAnsi="Times New Roman" w:cs="Times New Roman"/>
          <w:sz w:val="22"/>
        </w:rPr>
        <w:fldChar w:fldCharType="end"/>
      </w:r>
      <w:r w:rsidR="00C5766C">
        <w:rPr>
          <w:rFonts w:ascii="Times New Roman" w:hAnsi="Times New Roman" w:cs="Times New Roman" w:hint="eastAsia"/>
          <w:sz w:val="22"/>
        </w:rPr>
        <w:t xml:space="preserve"> RRM measurement model in NR (agreed until RAN2 #97bis)</w:t>
      </w:r>
    </w:p>
    <w:p w:rsidR="00C11A6A" w:rsidRDefault="00197CCE" w:rsidP="00C11A6A">
      <w:pPr>
        <w:pStyle w:val="a6"/>
        <w:spacing w:line="312" w:lineRule="auto"/>
        <w:jc w:val="left"/>
        <w:rPr>
          <w:rFonts w:ascii="Times New Roman" w:hAnsi="Times New Roman" w:cs="Times New Roman"/>
          <w:sz w:val="22"/>
        </w:rPr>
      </w:pPr>
      <w:r>
        <w:rPr>
          <w:rFonts w:ascii="Times New Roman" w:hAnsi="Times New Roman" w:cs="Times New Roman" w:hint="eastAsia"/>
          <w:sz w:val="22"/>
        </w:rPr>
        <w:lastRenderedPageBreak/>
        <w:t xml:space="preserve">As shown in Fig. 1, two different types of filters (i.e., L1 and L3 filters) are used to derive a metric </w:t>
      </w:r>
      <w:r w:rsidR="00C11A6A">
        <w:rPr>
          <w:rFonts w:ascii="Times New Roman" w:hAnsi="Times New Roman" w:cs="Times New Roman" w:hint="eastAsia"/>
          <w:sz w:val="22"/>
        </w:rPr>
        <w:t xml:space="preserve">that is used for event evaluation. Note that the L1 filter depends on UE implementation and the L3 filter is controlled by </w:t>
      </w:r>
      <w:r w:rsidR="00720F9B">
        <w:rPr>
          <w:rFonts w:ascii="Times New Roman" w:hAnsi="Times New Roman" w:cs="Times New Roman" w:hint="eastAsia"/>
          <w:sz w:val="22"/>
        </w:rPr>
        <w:t xml:space="preserve">the </w:t>
      </w:r>
      <w:r w:rsidR="00C11A6A">
        <w:rPr>
          <w:rFonts w:ascii="Times New Roman" w:hAnsi="Times New Roman" w:cs="Times New Roman" w:hint="eastAsia"/>
          <w:sz w:val="22"/>
        </w:rPr>
        <w:t>RRC</w:t>
      </w:r>
      <w:r w:rsidR="00720F9B">
        <w:rPr>
          <w:rFonts w:ascii="Times New Roman" w:hAnsi="Times New Roman" w:cs="Times New Roman" w:hint="eastAsia"/>
          <w:sz w:val="22"/>
        </w:rPr>
        <w:t xml:space="preserve"> layer</w:t>
      </w:r>
      <w:r w:rsidR="00C11A6A">
        <w:rPr>
          <w:rFonts w:ascii="Times New Roman" w:hAnsi="Times New Roman" w:cs="Times New Roman" w:hint="eastAsia"/>
          <w:sz w:val="22"/>
        </w:rPr>
        <w:t>. Then, the remaining issue on the RRM measurement modeling is whether any additional filter needs to be applied to the output of the L1 filter before deriving the cell quality in the beam consolidation/selection module. To discuss this issue, the following aspects should be considered.</w:t>
      </w:r>
    </w:p>
    <w:p w:rsidR="00C5766C" w:rsidRPr="00C5766C" w:rsidRDefault="00C5766C" w:rsidP="009B2C55">
      <w:pPr>
        <w:pStyle w:val="a6"/>
        <w:numPr>
          <w:ilvl w:val="0"/>
          <w:numId w:val="5"/>
        </w:numPr>
        <w:spacing w:line="312" w:lineRule="auto"/>
        <w:jc w:val="left"/>
        <w:rPr>
          <w:rFonts w:ascii="Times New Roman" w:hAnsi="Times New Roman" w:cs="Times New Roman"/>
          <w:sz w:val="22"/>
        </w:rPr>
      </w:pPr>
      <w:r w:rsidRPr="00C5766C">
        <w:rPr>
          <w:rFonts w:ascii="Times New Roman" w:hAnsi="Times New Roman" w:cs="Times New Roman" w:hint="eastAsia"/>
          <w:sz w:val="22"/>
        </w:rPr>
        <w:t>Impact of additional filtering on the output</w:t>
      </w:r>
      <w:r w:rsidR="00720F9B">
        <w:rPr>
          <w:rFonts w:ascii="Times New Roman" w:hAnsi="Times New Roman" w:cs="Times New Roman" w:hint="eastAsia"/>
          <w:sz w:val="22"/>
        </w:rPr>
        <w:t xml:space="preserve"> value</w:t>
      </w:r>
    </w:p>
    <w:p w:rsidR="00C11A6A" w:rsidRPr="00C5766C" w:rsidRDefault="00C5766C" w:rsidP="009B2C55">
      <w:pPr>
        <w:pStyle w:val="a6"/>
        <w:numPr>
          <w:ilvl w:val="0"/>
          <w:numId w:val="5"/>
        </w:numPr>
        <w:spacing w:line="312" w:lineRule="auto"/>
        <w:jc w:val="left"/>
        <w:rPr>
          <w:rFonts w:ascii="Times New Roman" w:hAnsi="Times New Roman" w:cs="Times New Roman"/>
          <w:sz w:val="22"/>
        </w:rPr>
      </w:pPr>
      <w:r w:rsidRPr="00C5766C">
        <w:rPr>
          <w:rFonts w:ascii="Times New Roman" w:hAnsi="Times New Roman" w:cs="Times New Roman" w:hint="eastAsia"/>
          <w:sz w:val="22"/>
        </w:rPr>
        <w:t>NR operational frequency</w:t>
      </w:r>
    </w:p>
    <w:p w:rsidR="00637540" w:rsidRDefault="00C5766C" w:rsidP="009B2C55">
      <w:pPr>
        <w:pStyle w:val="a6"/>
        <w:numPr>
          <w:ilvl w:val="0"/>
          <w:numId w:val="5"/>
        </w:numPr>
        <w:spacing w:line="312" w:lineRule="auto"/>
        <w:jc w:val="left"/>
        <w:rPr>
          <w:rFonts w:ascii="Times New Roman" w:hAnsi="Times New Roman" w:cs="Times New Roman"/>
          <w:sz w:val="22"/>
        </w:rPr>
      </w:pPr>
      <w:r w:rsidRPr="00C5766C">
        <w:rPr>
          <w:rFonts w:ascii="Times New Roman" w:hAnsi="Times New Roman" w:cs="Times New Roman" w:hint="eastAsia"/>
          <w:sz w:val="22"/>
        </w:rPr>
        <w:t>Transmission periodicity of reference signals</w:t>
      </w:r>
    </w:p>
    <w:p w:rsidR="00C5766C" w:rsidRPr="00C5766C" w:rsidRDefault="00C5766C" w:rsidP="00C5766C">
      <w:pPr>
        <w:pStyle w:val="a6"/>
        <w:spacing w:line="312" w:lineRule="auto"/>
        <w:jc w:val="left"/>
        <w:rPr>
          <w:rFonts w:ascii="Times New Roman" w:hAnsi="Times New Roman" w:cs="Times New Roman"/>
          <w:sz w:val="22"/>
        </w:rPr>
      </w:pPr>
    </w:p>
    <w:p w:rsidR="00C5766C" w:rsidRPr="00C5766C" w:rsidRDefault="00C5766C" w:rsidP="005475CD">
      <w:pPr>
        <w:pStyle w:val="a6"/>
        <w:spacing w:line="312" w:lineRule="auto"/>
        <w:jc w:val="left"/>
        <w:rPr>
          <w:rFonts w:ascii="Times New Roman" w:hAnsi="Times New Roman" w:cs="Times New Roman"/>
          <w:b/>
          <w:sz w:val="22"/>
          <w:u w:val="single"/>
        </w:rPr>
      </w:pPr>
      <w:r w:rsidRPr="00900EAB">
        <w:rPr>
          <w:rFonts w:ascii="Times New Roman" w:hAnsi="Times New Roman" w:cs="Times New Roman" w:hint="eastAsia"/>
          <w:b/>
          <w:sz w:val="22"/>
          <w:highlight w:val="cyan"/>
          <w:u w:val="single"/>
        </w:rPr>
        <w:t>Impact of additional filtering on the output</w:t>
      </w:r>
      <w:r w:rsidR="00720F9B" w:rsidRPr="00900EAB">
        <w:rPr>
          <w:rFonts w:ascii="Times New Roman" w:hAnsi="Times New Roman" w:cs="Times New Roman" w:hint="eastAsia"/>
          <w:b/>
          <w:sz w:val="22"/>
          <w:highlight w:val="cyan"/>
          <w:u w:val="single"/>
        </w:rPr>
        <w:t xml:space="preserve"> value</w:t>
      </w:r>
    </w:p>
    <w:p w:rsidR="00C5766C" w:rsidRDefault="00C5766C" w:rsidP="005475CD">
      <w:pPr>
        <w:pStyle w:val="a6"/>
        <w:spacing w:line="312" w:lineRule="auto"/>
        <w:jc w:val="left"/>
        <w:rPr>
          <w:rFonts w:ascii="Times New Roman" w:hAnsi="Times New Roman" w:cs="Times New Roman"/>
          <w:sz w:val="22"/>
        </w:rPr>
      </w:pPr>
    </w:p>
    <w:p w:rsidR="00BD4449" w:rsidRDefault="00BD4449" w:rsidP="005475CD">
      <w:pPr>
        <w:pStyle w:val="a6"/>
        <w:spacing w:line="312" w:lineRule="auto"/>
        <w:jc w:val="left"/>
        <w:rPr>
          <w:rFonts w:ascii="Times New Roman" w:hAnsi="Times New Roman" w:cs="Times New Roman"/>
          <w:sz w:val="22"/>
        </w:rPr>
      </w:pPr>
      <w:r>
        <w:rPr>
          <w:rFonts w:ascii="Times New Roman" w:hAnsi="Times New Roman" w:cs="Times New Roman" w:hint="eastAsia"/>
          <w:sz w:val="22"/>
        </w:rPr>
        <w:t>As specified in TS 36.331 [</w:t>
      </w:r>
      <w:r w:rsidR="008479B0">
        <w:rPr>
          <w:rFonts w:ascii="Times New Roman" w:hAnsi="Times New Roman" w:cs="Times New Roman" w:hint="eastAsia"/>
          <w:sz w:val="22"/>
        </w:rPr>
        <w:t>2</w:t>
      </w:r>
      <w:r>
        <w:rPr>
          <w:rFonts w:ascii="Times New Roman" w:hAnsi="Times New Roman" w:cs="Times New Roman" w:hint="eastAsia"/>
          <w:sz w:val="22"/>
        </w:rPr>
        <w:t>],</w:t>
      </w:r>
      <w:r w:rsidR="00CF60EA">
        <w:rPr>
          <w:rFonts w:ascii="Times New Roman" w:hAnsi="Times New Roman" w:cs="Times New Roman" w:hint="eastAsia"/>
          <w:sz w:val="22"/>
        </w:rPr>
        <w:t xml:space="preserve"> the LTE </w:t>
      </w:r>
      <w:r>
        <w:rPr>
          <w:rFonts w:ascii="Times New Roman" w:hAnsi="Times New Roman" w:cs="Times New Roman" w:hint="eastAsia"/>
          <w:sz w:val="22"/>
        </w:rPr>
        <w:t>UE performs L3 filtering based on the weighted summation as follows.</w:t>
      </w:r>
    </w:p>
    <w:p w:rsidR="00CF60EA" w:rsidRDefault="00CF60EA" w:rsidP="005475CD">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D81635" w:rsidTr="00D81635">
        <w:tc>
          <w:tcPr>
            <w:tcW w:w="9944" w:type="dxa"/>
          </w:tcPr>
          <w:p w:rsidR="00D81635" w:rsidRDefault="00D81635" w:rsidP="00D81635">
            <w:pPr>
              <w:pStyle w:val="a6"/>
              <w:spacing w:line="312" w:lineRule="auto"/>
              <w:ind w:firstLineChars="50" w:firstLine="110"/>
              <w:jc w:val="left"/>
              <w:rPr>
                <w:rFonts w:ascii="Times New Roman" w:hAnsi="Times New Roman" w:cs="Times New Roman"/>
                <w:sz w:val="22"/>
              </w:rPr>
            </w:pPr>
            <w:r w:rsidRPr="00CF60EA">
              <w:rPr>
                <w:rFonts w:ascii="Times New Roman" w:hAnsi="Times New Roman" w:cs="Times New Roman" w:hint="eastAsia"/>
                <w:b/>
                <w:sz w:val="22"/>
              </w:rPr>
              <w:t>F</w:t>
            </w:r>
            <w:r w:rsidRPr="00CF60EA">
              <w:rPr>
                <w:rFonts w:ascii="Times New Roman" w:hAnsi="Times New Roman" w:cs="Times New Roman" w:hint="eastAsia"/>
                <w:b/>
                <w:sz w:val="22"/>
                <w:vertAlign w:val="subscript"/>
              </w:rPr>
              <w:t>n</w:t>
            </w:r>
            <w:r w:rsidRPr="00CF60EA">
              <w:rPr>
                <w:rFonts w:ascii="Times New Roman" w:hAnsi="Times New Roman" w:cs="Times New Roman" w:hint="eastAsia"/>
                <w:b/>
                <w:sz w:val="22"/>
              </w:rPr>
              <w:t xml:space="preserve"> = (1 </w:t>
            </w:r>
            <w:r w:rsidRPr="00CF60EA">
              <w:rPr>
                <w:rFonts w:ascii="Times New Roman" w:hAnsi="Times New Roman" w:cs="Times New Roman"/>
                <w:b/>
                <w:sz w:val="22"/>
              </w:rPr>
              <w:t>–</w:t>
            </w:r>
            <w:r w:rsidRPr="00CF60EA">
              <w:rPr>
                <w:rFonts w:ascii="Times New Roman" w:hAnsi="Times New Roman" w:cs="Times New Roman" w:hint="eastAsia"/>
                <w:b/>
                <w:sz w:val="22"/>
              </w:rPr>
              <w:t xml:space="preserve"> a)F</w:t>
            </w:r>
            <w:r w:rsidRPr="00CF60EA">
              <w:rPr>
                <w:rFonts w:ascii="Times New Roman" w:hAnsi="Times New Roman" w:cs="Times New Roman" w:hint="eastAsia"/>
                <w:b/>
                <w:sz w:val="22"/>
                <w:vertAlign w:val="subscript"/>
              </w:rPr>
              <w:t>n</w:t>
            </w:r>
            <w:r w:rsidRPr="00CF60EA">
              <w:rPr>
                <w:rFonts w:ascii="Times New Roman" w:hAnsi="Times New Roman" w:cs="Times New Roman"/>
                <w:b/>
                <w:sz w:val="22"/>
                <w:vertAlign w:val="subscript"/>
              </w:rPr>
              <w:t>–</w:t>
            </w:r>
            <w:r w:rsidRPr="00CF60EA">
              <w:rPr>
                <w:rFonts w:ascii="Times New Roman" w:hAnsi="Times New Roman" w:cs="Times New Roman" w:hint="eastAsia"/>
                <w:b/>
                <w:sz w:val="22"/>
                <w:vertAlign w:val="subscript"/>
              </w:rPr>
              <w:t>1</w:t>
            </w:r>
            <w:r w:rsidRPr="00CF60EA">
              <w:rPr>
                <w:rFonts w:ascii="Times New Roman" w:hAnsi="Times New Roman" w:cs="Times New Roman" w:hint="eastAsia"/>
                <w:b/>
                <w:sz w:val="22"/>
              </w:rPr>
              <w:t xml:space="preserve"> + aM</w:t>
            </w:r>
            <w:r w:rsidRPr="00CF60EA">
              <w:rPr>
                <w:rFonts w:ascii="Times New Roman" w:hAnsi="Times New Roman" w:cs="Times New Roman" w:hint="eastAsia"/>
                <w:b/>
                <w:sz w:val="22"/>
                <w:vertAlign w:val="subscript"/>
              </w:rPr>
              <w:t>n</w:t>
            </w:r>
            <w:r>
              <w:rPr>
                <w:rFonts w:ascii="Times New Roman" w:hAnsi="Times New Roman" w:cs="Times New Roman" w:hint="eastAsia"/>
                <w:sz w:val="22"/>
              </w:rPr>
              <w:t>, where</w:t>
            </w:r>
          </w:p>
          <w:p w:rsidR="00CF60EA" w:rsidRPr="00CF60EA" w:rsidRDefault="00CF60EA" w:rsidP="00CF60EA">
            <w:pPr>
              <w:pStyle w:val="a6"/>
              <w:spacing w:line="312" w:lineRule="auto"/>
              <w:ind w:firstLineChars="50" w:firstLine="30"/>
              <w:jc w:val="left"/>
              <w:rPr>
                <w:rFonts w:ascii="Times New Roman" w:hAnsi="Times New Roman" w:cs="Times New Roman"/>
                <w:sz w:val="6"/>
              </w:rPr>
            </w:pPr>
          </w:p>
          <w:p w:rsidR="00D81635" w:rsidRDefault="00D81635" w:rsidP="009B2C55">
            <w:pPr>
              <w:pStyle w:val="a6"/>
              <w:numPr>
                <w:ilvl w:val="0"/>
                <w:numId w:val="6"/>
              </w:numPr>
              <w:spacing w:line="312" w:lineRule="auto"/>
              <w:jc w:val="left"/>
              <w:rPr>
                <w:rFonts w:ascii="Times New Roman" w:hAnsi="Times New Roman" w:cs="Times New Roman"/>
                <w:sz w:val="22"/>
              </w:rPr>
            </w:pPr>
            <w:r>
              <w:rPr>
                <w:rFonts w:ascii="Times New Roman" w:hAnsi="Times New Roman" w:cs="Times New Roman" w:hint="eastAsia"/>
                <w:sz w:val="22"/>
              </w:rPr>
              <w:t>M</w:t>
            </w:r>
            <w:r w:rsidRPr="00BD4449">
              <w:rPr>
                <w:rFonts w:ascii="Times New Roman" w:hAnsi="Times New Roman" w:cs="Times New Roman" w:hint="eastAsia"/>
                <w:sz w:val="22"/>
                <w:vertAlign w:val="subscript"/>
              </w:rPr>
              <w:t>n</w:t>
            </w:r>
            <w:r>
              <w:rPr>
                <w:rFonts w:ascii="Times New Roman" w:hAnsi="Times New Roman" w:cs="Times New Roman" w:hint="eastAsia"/>
                <w:sz w:val="22"/>
              </w:rPr>
              <w:t xml:space="preserve"> is the latest received measurement result from the </w:t>
            </w:r>
            <w:r>
              <w:rPr>
                <w:rFonts w:ascii="Times New Roman" w:hAnsi="Times New Roman" w:cs="Times New Roman"/>
                <w:sz w:val="22"/>
              </w:rPr>
              <w:t>physical layer</w:t>
            </w:r>
            <w:r>
              <w:rPr>
                <w:rFonts w:ascii="Times New Roman" w:hAnsi="Times New Roman" w:cs="Times New Roman" w:hint="eastAsia"/>
                <w:sz w:val="22"/>
              </w:rPr>
              <w:t>;</w:t>
            </w:r>
          </w:p>
          <w:p w:rsidR="00D81635" w:rsidRDefault="00D81635" w:rsidP="009B2C55">
            <w:pPr>
              <w:pStyle w:val="a6"/>
              <w:numPr>
                <w:ilvl w:val="0"/>
                <w:numId w:val="6"/>
              </w:numPr>
              <w:spacing w:line="312" w:lineRule="auto"/>
              <w:jc w:val="left"/>
              <w:rPr>
                <w:rFonts w:ascii="Times New Roman" w:hAnsi="Times New Roman" w:cs="Times New Roman"/>
                <w:sz w:val="22"/>
              </w:rPr>
            </w:pPr>
            <w:r>
              <w:rPr>
                <w:rFonts w:ascii="Times New Roman" w:hAnsi="Times New Roman" w:cs="Times New Roman" w:hint="eastAsia"/>
                <w:sz w:val="22"/>
              </w:rPr>
              <w:t>F</w:t>
            </w:r>
            <w:r w:rsidRPr="00BD4449">
              <w:rPr>
                <w:rFonts w:ascii="Times New Roman" w:hAnsi="Times New Roman" w:cs="Times New Roman" w:hint="eastAsia"/>
                <w:sz w:val="22"/>
                <w:vertAlign w:val="subscript"/>
              </w:rPr>
              <w:t>n</w:t>
            </w:r>
            <w:r>
              <w:rPr>
                <w:rFonts w:ascii="Times New Roman" w:hAnsi="Times New Roman" w:cs="Times New Roman" w:hint="eastAsia"/>
                <w:sz w:val="22"/>
              </w:rPr>
              <w:t xml:space="preserve"> is the updated filtered measurement result;</w:t>
            </w:r>
          </w:p>
          <w:p w:rsidR="00D81635" w:rsidRDefault="00D81635" w:rsidP="009B2C55">
            <w:pPr>
              <w:pStyle w:val="a6"/>
              <w:numPr>
                <w:ilvl w:val="0"/>
                <w:numId w:val="6"/>
              </w:numPr>
              <w:spacing w:line="312" w:lineRule="auto"/>
              <w:jc w:val="left"/>
              <w:rPr>
                <w:rFonts w:ascii="Times New Roman" w:hAnsi="Times New Roman" w:cs="Times New Roman"/>
                <w:sz w:val="22"/>
              </w:rPr>
            </w:pPr>
            <w:r>
              <w:rPr>
                <w:rFonts w:ascii="Times New Roman" w:hAnsi="Times New Roman" w:cs="Times New Roman" w:hint="eastAsia"/>
                <w:sz w:val="22"/>
              </w:rPr>
              <w:t>F</w:t>
            </w:r>
            <w:r w:rsidRPr="00BD4449">
              <w:rPr>
                <w:rFonts w:ascii="Times New Roman" w:hAnsi="Times New Roman" w:cs="Times New Roman" w:hint="eastAsia"/>
                <w:sz w:val="22"/>
                <w:vertAlign w:val="subscript"/>
              </w:rPr>
              <w:t>n</w:t>
            </w:r>
            <w:r w:rsidRPr="00BD4449">
              <w:rPr>
                <w:rFonts w:ascii="Times New Roman" w:hAnsi="Times New Roman" w:cs="Times New Roman"/>
                <w:sz w:val="22"/>
                <w:vertAlign w:val="subscript"/>
              </w:rPr>
              <w:t>–</w:t>
            </w:r>
            <w:r w:rsidRPr="00BD4449">
              <w:rPr>
                <w:rFonts w:ascii="Times New Roman" w:hAnsi="Times New Roman" w:cs="Times New Roman" w:hint="eastAsia"/>
                <w:sz w:val="22"/>
                <w:vertAlign w:val="subscript"/>
              </w:rPr>
              <w:t>1</w:t>
            </w:r>
            <w:r>
              <w:rPr>
                <w:rFonts w:ascii="Times New Roman" w:hAnsi="Times New Roman" w:cs="Times New Roman" w:hint="eastAsia"/>
                <w:sz w:val="22"/>
              </w:rPr>
              <w:t xml:space="preserve"> is the old filtered measurement result, where F</w:t>
            </w:r>
            <w:r w:rsidRPr="00BD4449">
              <w:rPr>
                <w:rFonts w:ascii="Times New Roman" w:hAnsi="Times New Roman" w:cs="Times New Roman" w:hint="eastAsia"/>
                <w:sz w:val="22"/>
                <w:vertAlign w:val="subscript"/>
              </w:rPr>
              <w:t>0</w:t>
            </w:r>
            <w:r>
              <w:rPr>
                <w:rFonts w:ascii="Times New Roman" w:hAnsi="Times New Roman" w:cs="Times New Roman" w:hint="eastAsia"/>
                <w:sz w:val="22"/>
              </w:rPr>
              <w:t xml:space="preserve"> is set to M</w:t>
            </w:r>
            <w:r w:rsidRPr="00BD4449">
              <w:rPr>
                <w:rFonts w:ascii="Times New Roman" w:hAnsi="Times New Roman" w:cs="Times New Roman" w:hint="eastAsia"/>
                <w:sz w:val="22"/>
                <w:vertAlign w:val="subscript"/>
              </w:rPr>
              <w:t>1</w:t>
            </w:r>
            <w:r>
              <w:rPr>
                <w:rFonts w:ascii="Times New Roman" w:hAnsi="Times New Roman" w:cs="Times New Roman" w:hint="eastAsia"/>
                <w:sz w:val="22"/>
              </w:rPr>
              <w:t xml:space="preserve"> when the first measurement result from the physical layer is received; and </w:t>
            </w:r>
          </w:p>
          <w:p w:rsidR="00D81635" w:rsidRPr="00D81635" w:rsidRDefault="00D81635" w:rsidP="009B2C55">
            <w:pPr>
              <w:pStyle w:val="a6"/>
              <w:numPr>
                <w:ilvl w:val="0"/>
                <w:numId w:val="6"/>
              </w:numPr>
              <w:spacing w:line="312" w:lineRule="auto"/>
              <w:jc w:val="left"/>
              <w:rPr>
                <w:rFonts w:ascii="Times New Roman" w:hAnsi="Times New Roman" w:cs="Times New Roman"/>
                <w:sz w:val="22"/>
              </w:rPr>
            </w:pPr>
            <w:r>
              <w:rPr>
                <w:rFonts w:ascii="Times New Roman" w:hAnsi="Times New Roman" w:cs="Times New Roman" w:hint="eastAsia"/>
                <w:sz w:val="22"/>
              </w:rPr>
              <w:t>a = 1/2</w:t>
            </w:r>
            <w:r w:rsidRPr="00BD4449">
              <w:rPr>
                <w:rFonts w:ascii="Times New Roman" w:hAnsi="Times New Roman" w:cs="Times New Roman" w:hint="eastAsia"/>
                <w:sz w:val="22"/>
                <w:vertAlign w:val="superscript"/>
              </w:rPr>
              <w:t>(k/4)</w:t>
            </w:r>
            <w:r>
              <w:rPr>
                <w:rFonts w:ascii="Times New Roman" w:hAnsi="Times New Roman" w:cs="Times New Roman" w:hint="eastAsia"/>
                <w:sz w:val="22"/>
              </w:rPr>
              <w:t>, where k is the filter coefficient.</w:t>
            </w:r>
          </w:p>
        </w:tc>
      </w:tr>
    </w:tbl>
    <w:p w:rsidR="00720F9B" w:rsidRDefault="00720F9B" w:rsidP="005475CD">
      <w:pPr>
        <w:pStyle w:val="a6"/>
        <w:spacing w:line="312" w:lineRule="auto"/>
        <w:jc w:val="left"/>
        <w:rPr>
          <w:rFonts w:ascii="Times New Roman" w:hAnsi="Times New Roman" w:cs="Times New Roman"/>
          <w:sz w:val="22"/>
        </w:rPr>
      </w:pPr>
    </w:p>
    <w:p w:rsidR="00720F9B" w:rsidRDefault="00720F9B" w:rsidP="005475CD">
      <w:pPr>
        <w:pStyle w:val="a6"/>
        <w:spacing w:line="312" w:lineRule="auto"/>
        <w:jc w:val="left"/>
        <w:rPr>
          <w:rFonts w:ascii="Times New Roman" w:hAnsi="Times New Roman" w:cs="Times New Roman"/>
          <w:sz w:val="22"/>
        </w:rPr>
      </w:pPr>
      <w:r>
        <w:rPr>
          <w:rFonts w:ascii="Times New Roman" w:hAnsi="Times New Roman" w:cs="Times New Roman" w:hint="eastAsia"/>
          <w:sz w:val="22"/>
        </w:rPr>
        <w:t>The filtering operation is useful to alleviate channel fluctuation that the UE experiences due to shadowing and fast fading. To investigate the impact of additional filtering on the filter</w:t>
      </w:r>
      <w:r>
        <w:rPr>
          <w:rFonts w:ascii="Times New Roman" w:hAnsi="Times New Roman" w:cs="Times New Roman"/>
          <w:sz w:val="22"/>
        </w:rPr>
        <w:t>’</w:t>
      </w:r>
      <w:r>
        <w:rPr>
          <w:rFonts w:ascii="Times New Roman" w:hAnsi="Times New Roman" w:cs="Times New Roman" w:hint="eastAsia"/>
          <w:sz w:val="22"/>
        </w:rPr>
        <w:t>s output value, we herein assume that the same filter as the L3 filter in LTE is consecutively used. We then observe the relationship between the latest measurement result from the physical layer and the final output of the filtering.</w:t>
      </w:r>
    </w:p>
    <w:p w:rsidR="00720F9B" w:rsidRDefault="00720F9B" w:rsidP="005475CD">
      <w:pPr>
        <w:pStyle w:val="a6"/>
        <w:spacing w:line="312" w:lineRule="auto"/>
        <w:jc w:val="left"/>
        <w:rPr>
          <w:rFonts w:ascii="Times New Roman" w:hAnsi="Times New Roman" w:cs="Times New Roman"/>
          <w:sz w:val="22"/>
        </w:rPr>
      </w:pPr>
    </w:p>
    <w:p w:rsidR="00720F9B" w:rsidRDefault="004D60CD" w:rsidP="005475CD">
      <w:pPr>
        <w:pStyle w:val="a6"/>
        <w:spacing w:line="312" w:lineRule="auto"/>
        <w:jc w:val="left"/>
        <w:rPr>
          <w:rFonts w:ascii="Times New Roman" w:eastAsia="맑은 고딕" w:hAnsi="Times New Roman" w:cs="Times New Roman"/>
          <w:sz w:val="22"/>
        </w:rPr>
      </w:pPr>
      <w:r>
        <w:rPr>
          <w:rFonts w:ascii="Times New Roman" w:hAnsi="Times New Roman" w:cs="Times New Roman" w:hint="eastAsia"/>
          <w:sz w:val="22"/>
        </w:rPr>
        <w:t>Let X</w:t>
      </w:r>
      <w:r w:rsidRPr="004D60CD">
        <w:rPr>
          <w:rFonts w:ascii="Times New Roman" w:hAnsi="Times New Roman" w:cs="Times New Roman" w:hint="eastAsia"/>
          <w:sz w:val="22"/>
          <w:vertAlign w:val="subscript"/>
        </w:rPr>
        <w:t>n</w:t>
      </w:r>
      <w:r>
        <w:rPr>
          <w:rFonts w:ascii="Times New Roman" w:hAnsi="Times New Roman" w:cs="Times New Roman" w:hint="eastAsia"/>
          <w:sz w:val="22"/>
        </w:rPr>
        <w:t xml:space="preserve"> and Y</w:t>
      </w:r>
      <w:r w:rsidRPr="004D60CD">
        <w:rPr>
          <w:rFonts w:ascii="Times New Roman" w:hAnsi="Times New Roman" w:cs="Times New Roman" w:hint="eastAsia"/>
          <w:sz w:val="22"/>
          <w:vertAlign w:val="subscript"/>
        </w:rPr>
        <w:t>n</w:t>
      </w:r>
      <w:r w:rsidR="00720F9B">
        <w:rPr>
          <w:rFonts w:ascii="Times New Roman" w:hAnsi="Times New Roman" w:cs="Times New Roman" w:hint="eastAsia"/>
          <w:sz w:val="22"/>
        </w:rPr>
        <w:t xml:space="preserve"> denote the latest measurement result from the physical layer</w:t>
      </w:r>
      <w:r>
        <w:rPr>
          <w:rFonts w:ascii="Times New Roman" w:hAnsi="Times New Roman" w:cs="Times New Roman" w:hint="eastAsia"/>
          <w:sz w:val="22"/>
        </w:rPr>
        <w:t xml:space="preserve"> and </w:t>
      </w:r>
      <w:r>
        <w:rPr>
          <w:rFonts w:ascii="Times New Roman" w:hAnsi="Times New Roman" w:cs="Times New Roman"/>
          <w:sz w:val="22"/>
        </w:rPr>
        <w:t>the</w:t>
      </w:r>
      <w:r>
        <w:rPr>
          <w:rFonts w:ascii="Times New Roman" w:hAnsi="Times New Roman" w:cs="Times New Roman" w:hint="eastAsia"/>
          <w:sz w:val="22"/>
        </w:rPr>
        <w:t xml:space="preserve"> output of the first filter, respectively. Moreover, let </w:t>
      </w:r>
      <w:r w:rsidRPr="00BD4449">
        <w:rPr>
          <w:rFonts w:ascii="Times New Roman" w:eastAsia="맑은 고딕" w:hAnsi="Times New Roman" w:cs="Times New Roman"/>
          <w:sz w:val="22"/>
        </w:rPr>
        <w:t>α</w:t>
      </w:r>
      <w:r>
        <w:rPr>
          <w:rFonts w:ascii="Times New Roman" w:eastAsia="맑은 고딕" w:hAnsi="Times New Roman" w:cs="Times New Roman" w:hint="eastAsia"/>
          <w:sz w:val="22"/>
        </w:rPr>
        <w:t xml:space="preserve"> and subscript n denote the filtering coefficient and the time index, respectively. Then, Y</w:t>
      </w:r>
      <w:r w:rsidRPr="008C4BFE">
        <w:rPr>
          <w:rFonts w:ascii="Times New Roman" w:eastAsia="맑은 고딕" w:hAnsi="Times New Roman" w:cs="Times New Roman" w:hint="eastAsia"/>
          <w:sz w:val="22"/>
          <w:vertAlign w:val="subscript"/>
        </w:rPr>
        <w:t>n</w:t>
      </w:r>
      <w:r>
        <w:rPr>
          <w:rFonts w:ascii="Times New Roman" w:eastAsia="맑은 고딕" w:hAnsi="Times New Roman" w:cs="Times New Roman" w:hint="eastAsia"/>
          <w:sz w:val="22"/>
        </w:rPr>
        <w:t xml:space="preserve"> for n = 1, 2, and 3 can be expressed as follows.</w:t>
      </w:r>
    </w:p>
    <w:p w:rsidR="004D60CD" w:rsidRDefault="004D60CD" w:rsidP="005475CD">
      <w:pPr>
        <w:pStyle w:val="a6"/>
        <w:spacing w:line="312" w:lineRule="auto"/>
        <w:jc w:val="left"/>
        <w:rPr>
          <w:rFonts w:ascii="Times New Roman" w:hAnsi="Times New Roman" w:cs="Times New Roman"/>
          <w:sz w:val="22"/>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
        <w:gridCol w:w="8504"/>
      </w:tblGrid>
      <w:tr w:rsidR="00C5766C" w:rsidRPr="00BD4449" w:rsidTr="004D60CD">
        <w:tc>
          <w:tcPr>
            <w:tcW w:w="445" w:type="dxa"/>
          </w:tcPr>
          <w:p w:rsidR="00C5766C" w:rsidRPr="00BD4449" w:rsidRDefault="00C5766C" w:rsidP="00085A8F">
            <w:pPr>
              <w:pStyle w:val="a6"/>
              <w:spacing w:line="312" w:lineRule="auto"/>
              <w:jc w:val="left"/>
              <w:rPr>
                <w:rFonts w:ascii="Times New Roman" w:hAnsi="Times New Roman" w:cs="Times New Roman"/>
                <w:sz w:val="22"/>
              </w:rPr>
            </w:pPr>
            <w:r w:rsidRPr="00BD4449">
              <w:rPr>
                <w:rFonts w:ascii="Times New Roman" w:hAnsi="Times New Roman" w:cs="Times New Roman"/>
                <w:sz w:val="22"/>
              </w:rPr>
              <w:t>Y</w:t>
            </w:r>
            <w:r w:rsidRPr="00BD4449">
              <w:rPr>
                <w:rFonts w:ascii="Times New Roman" w:hAnsi="Times New Roman" w:cs="Times New Roman"/>
                <w:sz w:val="22"/>
                <w:vertAlign w:val="subscript"/>
              </w:rPr>
              <w:t>1</w:t>
            </w:r>
          </w:p>
        </w:tc>
        <w:tc>
          <w:tcPr>
            <w:tcW w:w="8504" w:type="dxa"/>
          </w:tcPr>
          <w:p w:rsidR="00C5766C" w:rsidRPr="00BD4449" w:rsidRDefault="00C5766C" w:rsidP="00085A8F">
            <w:pPr>
              <w:pStyle w:val="a6"/>
              <w:spacing w:line="312" w:lineRule="auto"/>
              <w:jc w:val="left"/>
              <w:rPr>
                <w:rFonts w:ascii="Times New Roman" w:hAnsi="Times New Roman" w:cs="Times New Roman"/>
                <w:sz w:val="22"/>
                <w:vertAlign w:val="subscript"/>
              </w:rPr>
            </w:pPr>
            <w:r w:rsidRPr="00BD4449">
              <w:rPr>
                <w:rFonts w:ascii="Times New Roman" w:hAnsi="Times New Roman" w:cs="Times New Roman"/>
                <w:sz w:val="22"/>
              </w:rPr>
              <w:t>=  X</w:t>
            </w:r>
            <w:r w:rsidRPr="00BD4449">
              <w:rPr>
                <w:rFonts w:ascii="Times New Roman" w:hAnsi="Times New Roman" w:cs="Times New Roman"/>
                <w:sz w:val="22"/>
                <w:vertAlign w:val="subscript"/>
              </w:rPr>
              <w:t>1</w:t>
            </w:r>
          </w:p>
          <w:p w:rsidR="00C5766C" w:rsidRPr="00BD4449" w:rsidRDefault="00C5766C" w:rsidP="00085A8F">
            <w:pPr>
              <w:pStyle w:val="a6"/>
              <w:spacing w:line="312" w:lineRule="auto"/>
              <w:jc w:val="left"/>
              <w:rPr>
                <w:rFonts w:ascii="Times New Roman" w:hAnsi="Times New Roman" w:cs="Times New Roman"/>
                <w:sz w:val="6"/>
              </w:rPr>
            </w:pPr>
          </w:p>
        </w:tc>
      </w:tr>
      <w:tr w:rsidR="00C5766C" w:rsidRPr="00BD4449" w:rsidTr="004D60CD">
        <w:tc>
          <w:tcPr>
            <w:tcW w:w="445" w:type="dxa"/>
          </w:tcPr>
          <w:p w:rsidR="00C5766C" w:rsidRPr="00BD4449" w:rsidRDefault="00C5766C" w:rsidP="00085A8F">
            <w:pPr>
              <w:pStyle w:val="a6"/>
              <w:spacing w:line="312" w:lineRule="auto"/>
              <w:jc w:val="left"/>
              <w:rPr>
                <w:rFonts w:ascii="Times New Roman" w:hAnsi="Times New Roman" w:cs="Times New Roman"/>
                <w:sz w:val="22"/>
              </w:rPr>
            </w:pPr>
            <w:r w:rsidRPr="00BD4449">
              <w:rPr>
                <w:rFonts w:ascii="Times New Roman" w:hAnsi="Times New Roman" w:cs="Times New Roman"/>
                <w:sz w:val="22"/>
              </w:rPr>
              <w:t>Y</w:t>
            </w:r>
            <w:r w:rsidRPr="00BD4449">
              <w:rPr>
                <w:rFonts w:ascii="Times New Roman" w:hAnsi="Times New Roman" w:cs="Times New Roman"/>
                <w:sz w:val="22"/>
                <w:vertAlign w:val="subscript"/>
              </w:rPr>
              <w:t>2</w:t>
            </w:r>
          </w:p>
        </w:tc>
        <w:tc>
          <w:tcPr>
            <w:tcW w:w="8504" w:type="dxa"/>
          </w:tcPr>
          <w:p w:rsidR="00C5766C" w:rsidRPr="00BD4449" w:rsidRDefault="00C5766C" w:rsidP="00085A8F">
            <w:pPr>
              <w:pStyle w:val="a6"/>
              <w:spacing w:line="312" w:lineRule="auto"/>
              <w:jc w:val="left"/>
              <w:rPr>
                <w:rFonts w:ascii="Times New Roman" w:eastAsia="맑은 고딕" w:hAnsi="Times New Roman" w:cs="Times New Roman"/>
                <w:sz w:val="22"/>
                <w:vertAlign w:val="subscript"/>
              </w:rPr>
            </w:pPr>
            <w:r w:rsidRPr="00BD4449">
              <w:rPr>
                <w:rFonts w:ascii="Times New Roman" w:hAnsi="Times New Roman" w:cs="Times New Roman"/>
                <w:sz w:val="22"/>
              </w:rPr>
              <w:t xml:space="preserve">=  </w:t>
            </w:r>
            <w:r w:rsidRPr="00BD4449">
              <w:rPr>
                <w:rFonts w:ascii="Times New Roman" w:eastAsia="맑은 고딕" w:hAnsi="Times New Roman" w:cs="Times New Roman"/>
                <w:sz w:val="22"/>
              </w:rPr>
              <w:t>αX</w:t>
            </w:r>
            <w:r w:rsidRPr="00BD4449">
              <w:rPr>
                <w:rFonts w:ascii="Times New Roman" w:eastAsia="맑은 고딕" w:hAnsi="Times New Roman" w:cs="Times New Roman"/>
                <w:sz w:val="22"/>
                <w:vertAlign w:val="subscript"/>
              </w:rPr>
              <w:t>2</w:t>
            </w:r>
            <w:r w:rsidRPr="00BD4449">
              <w:rPr>
                <w:rFonts w:ascii="Times New Roman" w:eastAsia="맑은 고딕" w:hAnsi="Times New Roman" w:cs="Times New Roman"/>
                <w:sz w:val="22"/>
              </w:rPr>
              <w:t xml:space="preserve"> + (1 – α)Y</w:t>
            </w:r>
            <w:r w:rsidRPr="00BD4449">
              <w:rPr>
                <w:rFonts w:ascii="Times New Roman" w:eastAsia="맑은 고딕" w:hAnsi="Times New Roman" w:cs="Times New Roman"/>
                <w:sz w:val="22"/>
                <w:vertAlign w:val="subscript"/>
              </w:rPr>
              <w:t>1</w:t>
            </w:r>
          </w:p>
          <w:p w:rsidR="00C5766C" w:rsidRPr="00BD4449" w:rsidRDefault="00C5766C" w:rsidP="00085A8F">
            <w:pPr>
              <w:pStyle w:val="a6"/>
              <w:spacing w:line="312" w:lineRule="auto"/>
              <w:jc w:val="left"/>
              <w:rPr>
                <w:rFonts w:ascii="Times New Roman" w:eastAsia="맑은 고딕" w:hAnsi="Times New Roman" w:cs="Times New Roman"/>
                <w:sz w:val="22"/>
                <w:vertAlign w:val="subscript"/>
              </w:rPr>
            </w:pPr>
            <w:r w:rsidRPr="00BD4449">
              <w:rPr>
                <w:rFonts w:ascii="Times New Roman" w:eastAsia="맑은 고딕" w:hAnsi="Times New Roman" w:cs="Times New Roman"/>
                <w:sz w:val="22"/>
              </w:rPr>
              <w:t>=  αX</w:t>
            </w:r>
            <w:r w:rsidRPr="00BD4449">
              <w:rPr>
                <w:rFonts w:ascii="Times New Roman" w:eastAsia="맑은 고딕" w:hAnsi="Times New Roman" w:cs="Times New Roman"/>
                <w:sz w:val="22"/>
                <w:vertAlign w:val="subscript"/>
              </w:rPr>
              <w:t>2</w:t>
            </w:r>
            <w:r w:rsidRPr="00BD4449">
              <w:rPr>
                <w:rFonts w:ascii="Times New Roman" w:eastAsia="맑은 고딕" w:hAnsi="Times New Roman" w:cs="Times New Roman"/>
                <w:sz w:val="22"/>
              </w:rPr>
              <w:t xml:space="preserve"> + (1 – α)X</w:t>
            </w:r>
            <w:r w:rsidRPr="00BD4449">
              <w:rPr>
                <w:rFonts w:ascii="Times New Roman" w:eastAsia="맑은 고딕" w:hAnsi="Times New Roman" w:cs="Times New Roman"/>
                <w:sz w:val="22"/>
                <w:vertAlign w:val="subscript"/>
              </w:rPr>
              <w:t>1</w:t>
            </w:r>
          </w:p>
          <w:p w:rsidR="00C5766C" w:rsidRPr="00BD4449" w:rsidRDefault="00C5766C" w:rsidP="00085A8F">
            <w:pPr>
              <w:pStyle w:val="a6"/>
              <w:spacing w:line="312" w:lineRule="auto"/>
              <w:jc w:val="left"/>
              <w:rPr>
                <w:rFonts w:ascii="Times New Roman" w:hAnsi="Times New Roman" w:cs="Times New Roman"/>
                <w:sz w:val="6"/>
              </w:rPr>
            </w:pPr>
          </w:p>
        </w:tc>
      </w:tr>
      <w:tr w:rsidR="00C5766C" w:rsidRPr="00BD4449" w:rsidTr="004D60CD">
        <w:tc>
          <w:tcPr>
            <w:tcW w:w="445" w:type="dxa"/>
          </w:tcPr>
          <w:p w:rsidR="00C5766C" w:rsidRPr="00BD4449" w:rsidRDefault="00C5766C" w:rsidP="00085A8F">
            <w:pPr>
              <w:pStyle w:val="a6"/>
              <w:spacing w:line="312" w:lineRule="auto"/>
              <w:jc w:val="left"/>
              <w:rPr>
                <w:rFonts w:ascii="Times New Roman" w:hAnsi="Times New Roman" w:cs="Times New Roman"/>
                <w:sz w:val="22"/>
              </w:rPr>
            </w:pPr>
            <w:r w:rsidRPr="00BD4449">
              <w:rPr>
                <w:rFonts w:ascii="Times New Roman" w:eastAsia="맑은 고딕" w:hAnsi="Times New Roman" w:cs="Times New Roman"/>
                <w:sz w:val="22"/>
              </w:rPr>
              <w:t>Y</w:t>
            </w:r>
            <w:r w:rsidRPr="00BD4449">
              <w:rPr>
                <w:rFonts w:ascii="Times New Roman" w:eastAsia="맑은 고딕" w:hAnsi="Times New Roman" w:cs="Times New Roman"/>
                <w:sz w:val="22"/>
                <w:vertAlign w:val="subscript"/>
              </w:rPr>
              <w:t>3</w:t>
            </w:r>
          </w:p>
        </w:tc>
        <w:tc>
          <w:tcPr>
            <w:tcW w:w="8504" w:type="dxa"/>
          </w:tcPr>
          <w:p w:rsidR="00C5766C" w:rsidRPr="00BD4449" w:rsidRDefault="00C5766C" w:rsidP="00085A8F">
            <w:pPr>
              <w:pStyle w:val="a6"/>
              <w:spacing w:line="312" w:lineRule="auto"/>
              <w:jc w:val="left"/>
              <w:rPr>
                <w:rFonts w:ascii="Times New Roman" w:eastAsia="맑은 고딕" w:hAnsi="Times New Roman" w:cs="Times New Roman"/>
                <w:sz w:val="22"/>
                <w:vertAlign w:val="subscript"/>
              </w:rPr>
            </w:pPr>
            <w:r w:rsidRPr="00BD4449">
              <w:rPr>
                <w:rFonts w:ascii="Times New Roman" w:eastAsia="맑은 고딕" w:hAnsi="Times New Roman" w:cs="Times New Roman"/>
                <w:sz w:val="22"/>
              </w:rPr>
              <w:t>=  αX</w:t>
            </w:r>
            <w:r w:rsidRPr="00BD4449">
              <w:rPr>
                <w:rFonts w:ascii="Times New Roman" w:eastAsia="맑은 고딕" w:hAnsi="Times New Roman" w:cs="Times New Roman"/>
                <w:sz w:val="22"/>
                <w:vertAlign w:val="subscript"/>
              </w:rPr>
              <w:t>3</w:t>
            </w:r>
            <w:r w:rsidRPr="00BD4449">
              <w:rPr>
                <w:rFonts w:ascii="Times New Roman" w:eastAsia="맑은 고딕" w:hAnsi="Times New Roman" w:cs="Times New Roman"/>
                <w:sz w:val="22"/>
              </w:rPr>
              <w:t xml:space="preserve"> + (1 – α)Y</w:t>
            </w:r>
            <w:r w:rsidRPr="00BD4449">
              <w:rPr>
                <w:rFonts w:ascii="Times New Roman" w:eastAsia="맑은 고딕" w:hAnsi="Times New Roman" w:cs="Times New Roman"/>
                <w:sz w:val="22"/>
                <w:vertAlign w:val="subscript"/>
              </w:rPr>
              <w:t>2</w:t>
            </w:r>
          </w:p>
          <w:p w:rsidR="00C5766C" w:rsidRPr="00BD4449" w:rsidRDefault="00C5766C" w:rsidP="00085A8F">
            <w:pPr>
              <w:pStyle w:val="a6"/>
              <w:spacing w:line="312" w:lineRule="auto"/>
              <w:jc w:val="left"/>
              <w:rPr>
                <w:rFonts w:ascii="Times New Roman" w:eastAsia="맑은 고딕" w:hAnsi="Times New Roman" w:cs="Times New Roman"/>
                <w:sz w:val="22"/>
                <w:vertAlign w:val="subscript"/>
              </w:rPr>
            </w:pPr>
            <w:r w:rsidRPr="00BD4449">
              <w:rPr>
                <w:rFonts w:ascii="Times New Roman" w:eastAsia="맑은 고딕" w:hAnsi="Times New Roman" w:cs="Times New Roman"/>
                <w:sz w:val="22"/>
              </w:rPr>
              <w:t>=  αX</w:t>
            </w:r>
            <w:r w:rsidRPr="00BD4449">
              <w:rPr>
                <w:rFonts w:ascii="Times New Roman" w:eastAsia="맑은 고딕" w:hAnsi="Times New Roman" w:cs="Times New Roman"/>
                <w:sz w:val="22"/>
                <w:vertAlign w:val="subscript"/>
              </w:rPr>
              <w:t>3</w:t>
            </w:r>
            <w:r w:rsidRPr="00BD4449">
              <w:rPr>
                <w:rFonts w:ascii="Times New Roman" w:eastAsia="맑은 고딕" w:hAnsi="Times New Roman" w:cs="Times New Roman"/>
                <w:sz w:val="22"/>
              </w:rPr>
              <w:t xml:space="preserve"> + α(1 – α)X</w:t>
            </w:r>
            <w:r w:rsidRPr="00BD4449">
              <w:rPr>
                <w:rFonts w:ascii="Times New Roman" w:eastAsia="맑은 고딕" w:hAnsi="Times New Roman" w:cs="Times New Roman"/>
                <w:sz w:val="22"/>
                <w:vertAlign w:val="subscript"/>
              </w:rPr>
              <w:t>2</w:t>
            </w:r>
            <w:r w:rsidRPr="00BD4449">
              <w:rPr>
                <w:rFonts w:ascii="Times New Roman" w:eastAsia="맑은 고딕" w:hAnsi="Times New Roman" w:cs="Times New Roman"/>
                <w:sz w:val="22"/>
              </w:rPr>
              <w:t xml:space="preserve"> + (1 – α)</w:t>
            </w:r>
            <w:r w:rsidRPr="00BD4449">
              <w:rPr>
                <w:rFonts w:ascii="Times New Roman" w:eastAsia="맑은 고딕" w:hAnsi="Times New Roman" w:cs="Times New Roman"/>
                <w:sz w:val="22"/>
                <w:vertAlign w:val="superscript"/>
              </w:rPr>
              <w:t>2</w:t>
            </w:r>
            <w:r w:rsidRPr="00BD4449">
              <w:rPr>
                <w:rFonts w:ascii="Times New Roman" w:eastAsia="맑은 고딕" w:hAnsi="Times New Roman" w:cs="Times New Roman"/>
                <w:sz w:val="22"/>
              </w:rPr>
              <w:t>X</w:t>
            </w:r>
            <w:r w:rsidRPr="00BD4449">
              <w:rPr>
                <w:rFonts w:ascii="Times New Roman" w:eastAsia="맑은 고딕" w:hAnsi="Times New Roman" w:cs="Times New Roman"/>
                <w:sz w:val="22"/>
                <w:vertAlign w:val="subscript"/>
              </w:rPr>
              <w:t>1</w:t>
            </w:r>
          </w:p>
          <w:p w:rsidR="00C5766C" w:rsidRPr="00BD4449" w:rsidRDefault="00C5766C" w:rsidP="00085A8F">
            <w:pPr>
              <w:pStyle w:val="a6"/>
              <w:spacing w:line="312" w:lineRule="auto"/>
              <w:jc w:val="left"/>
              <w:rPr>
                <w:rFonts w:ascii="Times New Roman" w:hAnsi="Times New Roman" w:cs="Times New Roman"/>
                <w:sz w:val="6"/>
              </w:rPr>
            </w:pPr>
          </w:p>
        </w:tc>
      </w:tr>
    </w:tbl>
    <w:p w:rsidR="00C5766C" w:rsidRDefault="008C4BFE" w:rsidP="00C5766C">
      <w:pPr>
        <w:pStyle w:val="a6"/>
        <w:spacing w:line="312" w:lineRule="auto"/>
        <w:jc w:val="left"/>
        <w:rPr>
          <w:rFonts w:ascii="Times New Roman" w:hAnsi="Times New Roman" w:cs="Times New Roman"/>
          <w:sz w:val="22"/>
        </w:rPr>
      </w:pPr>
      <w:r>
        <w:rPr>
          <w:rFonts w:ascii="Times New Roman" w:hAnsi="Times New Roman" w:cs="Times New Roman" w:hint="eastAsia"/>
          <w:sz w:val="22"/>
        </w:rPr>
        <w:t>Furthermore, let Z</w:t>
      </w:r>
      <w:r w:rsidRPr="008C4BFE">
        <w:rPr>
          <w:rFonts w:ascii="Times New Roman" w:hAnsi="Times New Roman" w:cs="Times New Roman" w:hint="eastAsia"/>
          <w:sz w:val="22"/>
          <w:vertAlign w:val="subscript"/>
        </w:rPr>
        <w:t>n</w:t>
      </w:r>
      <w:r>
        <w:rPr>
          <w:rFonts w:ascii="Times New Roman" w:hAnsi="Times New Roman" w:cs="Times New Roman" w:hint="eastAsia"/>
          <w:sz w:val="22"/>
        </w:rPr>
        <w:t xml:space="preserve"> </w:t>
      </w:r>
      <w:r w:rsidR="009F1A0E">
        <w:rPr>
          <w:rFonts w:ascii="Times New Roman" w:hAnsi="Times New Roman" w:cs="Times New Roman" w:hint="eastAsia"/>
          <w:sz w:val="22"/>
        </w:rPr>
        <w:t xml:space="preserve">and </w:t>
      </w:r>
      <w:r w:rsidR="009F1A0E" w:rsidRPr="00BD4449">
        <w:rPr>
          <w:rFonts w:ascii="Times New Roman" w:hAnsi="Times New Roman" w:cs="Times New Roman"/>
          <w:sz w:val="22"/>
        </w:rPr>
        <w:t>β</w:t>
      </w:r>
      <w:r w:rsidR="009F1A0E">
        <w:rPr>
          <w:rFonts w:ascii="Times New Roman" w:hAnsi="Times New Roman" w:cs="Times New Roman" w:hint="eastAsia"/>
          <w:sz w:val="22"/>
        </w:rPr>
        <w:t xml:space="preserve"> </w:t>
      </w:r>
      <w:r>
        <w:rPr>
          <w:rFonts w:ascii="Times New Roman" w:hAnsi="Times New Roman" w:cs="Times New Roman" w:hint="eastAsia"/>
          <w:sz w:val="22"/>
        </w:rPr>
        <w:t>denote the output of the second filter, where the output of the first filter (i.e., Y</w:t>
      </w:r>
      <w:r w:rsidRPr="008C4BFE">
        <w:rPr>
          <w:rFonts w:ascii="Times New Roman" w:hAnsi="Times New Roman" w:cs="Times New Roman" w:hint="eastAsia"/>
          <w:sz w:val="22"/>
          <w:vertAlign w:val="subscript"/>
        </w:rPr>
        <w:t>n</w:t>
      </w:r>
      <w:r>
        <w:rPr>
          <w:rFonts w:ascii="Times New Roman" w:hAnsi="Times New Roman" w:cs="Times New Roman" w:hint="eastAsia"/>
          <w:sz w:val="22"/>
        </w:rPr>
        <w:t>) is additionally applied to the second filter</w:t>
      </w:r>
      <w:r w:rsidR="009F1A0E">
        <w:rPr>
          <w:rFonts w:ascii="Times New Roman" w:hAnsi="Times New Roman" w:cs="Times New Roman" w:hint="eastAsia"/>
          <w:sz w:val="22"/>
        </w:rPr>
        <w:t>, and the filtering coefficient, respectively</w:t>
      </w:r>
      <w:r>
        <w:rPr>
          <w:rFonts w:ascii="Times New Roman" w:hAnsi="Times New Roman" w:cs="Times New Roman" w:hint="eastAsia"/>
          <w:sz w:val="22"/>
        </w:rPr>
        <w:t>. Then, Z</w:t>
      </w:r>
      <w:r w:rsidRPr="008C4BFE">
        <w:rPr>
          <w:rFonts w:ascii="Times New Roman" w:hAnsi="Times New Roman" w:cs="Times New Roman" w:hint="eastAsia"/>
          <w:sz w:val="22"/>
          <w:vertAlign w:val="subscript"/>
        </w:rPr>
        <w:t>n</w:t>
      </w:r>
      <w:r>
        <w:rPr>
          <w:rFonts w:ascii="Times New Roman" w:hAnsi="Times New Roman" w:cs="Times New Roman" w:hint="eastAsia"/>
          <w:sz w:val="22"/>
        </w:rPr>
        <w:t xml:space="preserve"> for n = 1, 2, and 3 can be expressed as follows.</w:t>
      </w:r>
    </w:p>
    <w:p w:rsidR="00C5766C" w:rsidRPr="00BD4449" w:rsidRDefault="00C5766C" w:rsidP="00C5766C">
      <w:pPr>
        <w:pStyle w:val="a6"/>
        <w:spacing w:line="312" w:lineRule="auto"/>
        <w:jc w:val="left"/>
        <w:rPr>
          <w:rFonts w:ascii="Times New Roman" w:hAnsi="Times New Roman" w:cs="Times New Roman"/>
          <w:sz w:val="22"/>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8504"/>
      </w:tblGrid>
      <w:tr w:rsidR="00C5766C" w:rsidRPr="00BD4449" w:rsidTr="00CA0D77">
        <w:tc>
          <w:tcPr>
            <w:tcW w:w="421" w:type="dxa"/>
          </w:tcPr>
          <w:p w:rsidR="00C5766C" w:rsidRPr="00BD4449" w:rsidRDefault="00C5766C" w:rsidP="00085A8F">
            <w:pPr>
              <w:pStyle w:val="a6"/>
              <w:spacing w:line="312" w:lineRule="auto"/>
              <w:jc w:val="left"/>
              <w:rPr>
                <w:rFonts w:ascii="Times New Roman" w:hAnsi="Times New Roman" w:cs="Times New Roman"/>
                <w:sz w:val="22"/>
              </w:rPr>
            </w:pPr>
            <w:r w:rsidRPr="00BD4449">
              <w:rPr>
                <w:rFonts w:ascii="Times New Roman" w:hAnsi="Times New Roman" w:cs="Times New Roman"/>
                <w:sz w:val="22"/>
              </w:rPr>
              <w:t>Z</w:t>
            </w:r>
            <w:r w:rsidRPr="00BD4449">
              <w:rPr>
                <w:rFonts w:ascii="Times New Roman" w:hAnsi="Times New Roman" w:cs="Times New Roman"/>
                <w:sz w:val="22"/>
                <w:vertAlign w:val="subscript"/>
              </w:rPr>
              <w:t>1</w:t>
            </w:r>
          </w:p>
        </w:tc>
        <w:tc>
          <w:tcPr>
            <w:tcW w:w="8504" w:type="dxa"/>
          </w:tcPr>
          <w:p w:rsidR="00C5766C" w:rsidRPr="00BD4449" w:rsidRDefault="00C5766C" w:rsidP="00085A8F">
            <w:pPr>
              <w:pStyle w:val="a6"/>
              <w:spacing w:line="312" w:lineRule="auto"/>
              <w:jc w:val="left"/>
              <w:rPr>
                <w:rFonts w:ascii="Times New Roman" w:hAnsi="Times New Roman" w:cs="Times New Roman"/>
                <w:sz w:val="22"/>
              </w:rPr>
            </w:pPr>
            <w:r w:rsidRPr="00BD4449">
              <w:rPr>
                <w:rFonts w:ascii="Times New Roman" w:hAnsi="Times New Roman" w:cs="Times New Roman"/>
                <w:sz w:val="22"/>
              </w:rPr>
              <w:t>=  Y</w:t>
            </w:r>
            <w:r w:rsidRPr="00BD4449">
              <w:rPr>
                <w:rFonts w:ascii="Times New Roman" w:hAnsi="Times New Roman" w:cs="Times New Roman"/>
                <w:sz w:val="22"/>
                <w:vertAlign w:val="subscript"/>
              </w:rPr>
              <w:t>1</w:t>
            </w:r>
          </w:p>
          <w:p w:rsidR="00C5766C" w:rsidRPr="00BD4449" w:rsidRDefault="00C5766C" w:rsidP="00085A8F">
            <w:pPr>
              <w:pStyle w:val="a6"/>
              <w:spacing w:line="312" w:lineRule="auto"/>
              <w:jc w:val="left"/>
              <w:rPr>
                <w:rFonts w:ascii="Times New Roman" w:hAnsi="Times New Roman" w:cs="Times New Roman"/>
                <w:sz w:val="22"/>
                <w:vertAlign w:val="subscript"/>
              </w:rPr>
            </w:pPr>
            <w:r w:rsidRPr="00BD4449">
              <w:rPr>
                <w:rFonts w:ascii="Times New Roman" w:hAnsi="Times New Roman" w:cs="Times New Roman"/>
                <w:sz w:val="22"/>
              </w:rPr>
              <w:t>=  X</w:t>
            </w:r>
            <w:r w:rsidRPr="00BD4449">
              <w:rPr>
                <w:rFonts w:ascii="Times New Roman" w:hAnsi="Times New Roman" w:cs="Times New Roman"/>
                <w:sz w:val="22"/>
                <w:vertAlign w:val="subscript"/>
              </w:rPr>
              <w:t>1</w:t>
            </w:r>
          </w:p>
          <w:p w:rsidR="00C5766C" w:rsidRPr="00BD4449" w:rsidRDefault="00C5766C" w:rsidP="00085A8F">
            <w:pPr>
              <w:pStyle w:val="a6"/>
              <w:spacing w:line="312" w:lineRule="auto"/>
              <w:jc w:val="left"/>
              <w:rPr>
                <w:rFonts w:ascii="Times New Roman" w:hAnsi="Times New Roman" w:cs="Times New Roman"/>
                <w:sz w:val="6"/>
              </w:rPr>
            </w:pPr>
          </w:p>
        </w:tc>
      </w:tr>
      <w:tr w:rsidR="00C5766C" w:rsidRPr="00BD4449" w:rsidTr="00CA0D77">
        <w:tc>
          <w:tcPr>
            <w:tcW w:w="421" w:type="dxa"/>
          </w:tcPr>
          <w:p w:rsidR="00C5766C" w:rsidRPr="00BD4449" w:rsidRDefault="00C5766C" w:rsidP="00085A8F">
            <w:pPr>
              <w:pStyle w:val="a6"/>
              <w:spacing w:line="312" w:lineRule="auto"/>
              <w:jc w:val="left"/>
              <w:rPr>
                <w:rFonts w:ascii="Times New Roman" w:hAnsi="Times New Roman" w:cs="Times New Roman"/>
                <w:sz w:val="22"/>
              </w:rPr>
            </w:pPr>
            <w:r w:rsidRPr="00BD4449">
              <w:rPr>
                <w:rFonts w:ascii="Times New Roman" w:hAnsi="Times New Roman" w:cs="Times New Roman"/>
                <w:sz w:val="22"/>
              </w:rPr>
              <w:t>Z</w:t>
            </w:r>
            <w:r w:rsidRPr="00BD4449">
              <w:rPr>
                <w:rFonts w:ascii="Times New Roman" w:hAnsi="Times New Roman" w:cs="Times New Roman"/>
                <w:sz w:val="22"/>
                <w:vertAlign w:val="subscript"/>
              </w:rPr>
              <w:t>2</w:t>
            </w:r>
          </w:p>
        </w:tc>
        <w:tc>
          <w:tcPr>
            <w:tcW w:w="8504" w:type="dxa"/>
          </w:tcPr>
          <w:p w:rsidR="00C5766C" w:rsidRPr="00BD4449" w:rsidRDefault="00C5766C" w:rsidP="00085A8F">
            <w:pPr>
              <w:pStyle w:val="a6"/>
              <w:spacing w:line="312" w:lineRule="auto"/>
              <w:jc w:val="left"/>
              <w:rPr>
                <w:rFonts w:ascii="Times New Roman" w:eastAsia="맑은 고딕" w:hAnsi="Times New Roman" w:cs="Times New Roman"/>
                <w:sz w:val="22"/>
                <w:vertAlign w:val="subscript"/>
              </w:rPr>
            </w:pPr>
            <w:r w:rsidRPr="00BD4449">
              <w:rPr>
                <w:rFonts w:ascii="Times New Roman" w:hAnsi="Times New Roman" w:cs="Times New Roman"/>
                <w:sz w:val="22"/>
              </w:rPr>
              <w:t>=  βY</w:t>
            </w:r>
            <w:r w:rsidRPr="00BD4449">
              <w:rPr>
                <w:rFonts w:ascii="Times New Roman" w:hAnsi="Times New Roman" w:cs="Times New Roman"/>
                <w:sz w:val="22"/>
                <w:vertAlign w:val="subscript"/>
              </w:rPr>
              <w:t>2</w:t>
            </w:r>
            <w:r w:rsidRPr="00BD4449">
              <w:rPr>
                <w:rFonts w:ascii="Times New Roman" w:hAnsi="Times New Roman" w:cs="Times New Roman"/>
                <w:sz w:val="22"/>
              </w:rPr>
              <w:t xml:space="preserve"> + </w:t>
            </w:r>
            <w:r w:rsidRPr="00BD4449">
              <w:rPr>
                <w:rFonts w:ascii="Times New Roman" w:eastAsia="맑은 고딕" w:hAnsi="Times New Roman" w:cs="Times New Roman"/>
                <w:sz w:val="22"/>
              </w:rPr>
              <w:t xml:space="preserve">(1 – </w:t>
            </w:r>
            <w:r w:rsidRPr="00BD4449">
              <w:rPr>
                <w:rFonts w:ascii="Times New Roman" w:hAnsi="Times New Roman" w:cs="Times New Roman"/>
                <w:sz w:val="22"/>
              </w:rPr>
              <w:t>β</w:t>
            </w:r>
            <w:r w:rsidRPr="00BD4449">
              <w:rPr>
                <w:rFonts w:ascii="Times New Roman" w:eastAsia="맑은 고딕" w:hAnsi="Times New Roman" w:cs="Times New Roman"/>
                <w:sz w:val="22"/>
              </w:rPr>
              <w:t>)Z</w:t>
            </w:r>
            <w:r w:rsidRPr="00BD4449">
              <w:rPr>
                <w:rFonts w:ascii="Times New Roman" w:eastAsia="맑은 고딕" w:hAnsi="Times New Roman" w:cs="Times New Roman"/>
                <w:sz w:val="22"/>
                <w:vertAlign w:val="subscript"/>
              </w:rPr>
              <w:t>1</w:t>
            </w:r>
          </w:p>
          <w:p w:rsidR="00C5766C" w:rsidRDefault="00C5766C" w:rsidP="00085A8F">
            <w:pPr>
              <w:pStyle w:val="a6"/>
              <w:spacing w:line="312" w:lineRule="auto"/>
              <w:jc w:val="left"/>
              <w:rPr>
                <w:rFonts w:ascii="Times New Roman" w:hAnsi="Times New Roman" w:cs="Times New Roman"/>
                <w:sz w:val="22"/>
                <w:vertAlign w:val="subscript"/>
              </w:rPr>
            </w:pPr>
            <w:r w:rsidRPr="00BD4449">
              <w:rPr>
                <w:rFonts w:ascii="Times New Roman" w:eastAsia="맑은 고딕" w:hAnsi="Times New Roman" w:cs="Times New Roman"/>
                <w:sz w:val="22"/>
              </w:rPr>
              <w:lastRenderedPageBreak/>
              <w:t>=  α</w:t>
            </w:r>
            <w:r w:rsidRPr="00BD4449">
              <w:rPr>
                <w:rFonts w:ascii="Times New Roman" w:hAnsi="Times New Roman" w:cs="Times New Roman"/>
                <w:sz w:val="22"/>
              </w:rPr>
              <w:t>βX</w:t>
            </w:r>
            <w:r w:rsidRPr="00BD4449">
              <w:rPr>
                <w:rFonts w:ascii="Times New Roman" w:hAnsi="Times New Roman" w:cs="Times New Roman"/>
                <w:sz w:val="22"/>
                <w:vertAlign w:val="subscript"/>
              </w:rPr>
              <w:t>2</w:t>
            </w:r>
            <w:r w:rsidRPr="00BD4449">
              <w:rPr>
                <w:rFonts w:ascii="Times New Roman" w:hAnsi="Times New Roman" w:cs="Times New Roman"/>
                <w:sz w:val="22"/>
              </w:rPr>
              <w:t xml:space="preserve"> + {</w:t>
            </w:r>
            <w:r w:rsidRPr="00BD4449">
              <w:rPr>
                <w:rFonts w:ascii="Times New Roman" w:eastAsia="맑은 고딕" w:hAnsi="Times New Roman" w:cs="Times New Roman"/>
                <w:sz w:val="22"/>
              </w:rPr>
              <w:t>(1 – α)</w:t>
            </w:r>
            <w:r w:rsidRPr="00BD4449">
              <w:rPr>
                <w:rFonts w:ascii="Times New Roman" w:hAnsi="Times New Roman" w:cs="Times New Roman"/>
                <w:sz w:val="22"/>
              </w:rPr>
              <w:t xml:space="preserve">β + </w:t>
            </w:r>
            <w:r w:rsidRPr="00BD4449">
              <w:rPr>
                <w:rFonts w:ascii="Times New Roman" w:eastAsia="맑은 고딕" w:hAnsi="Times New Roman" w:cs="Times New Roman"/>
                <w:sz w:val="22"/>
              </w:rPr>
              <w:t xml:space="preserve">(1 – </w:t>
            </w:r>
            <w:r w:rsidRPr="00BD4449">
              <w:rPr>
                <w:rFonts w:ascii="Times New Roman" w:hAnsi="Times New Roman" w:cs="Times New Roman"/>
                <w:sz w:val="22"/>
              </w:rPr>
              <w:t>β</w:t>
            </w:r>
            <w:r w:rsidRPr="00BD4449">
              <w:rPr>
                <w:rFonts w:ascii="Times New Roman" w:eastAsia="맑은 고딕" w:hAnsi="Times New Roman" w:cs="Times New Roman"/>
                <w:sz w:val="22"/>
              </w:rPr>
              <w:t>)</w:t>
            </w:r>
            <w:r w:rsidRPr="00BD4449">
              <w:rPr>
                <w:rFonts w:ascii="Times New Roman" w:hAnsi="Times New Roman" w:cs="Times New Roman"/>
                <w:sz w:val="22"/>
              </w:rPr>
              <w:t>}X</w:t>
            </w:r>
            <w:r w:rsidRPr="00BD4449">
              <w:rPr>
                <w:rFonts w:ascii="Times New Roman" w:hAnsi="Times New Roman" w:cs="Times New Roman"/>
                <w:sz w:val="22"/>
                <w:vertAlign w:val="subscript"/>
              </w:rPr>
              <w:t>1</w:t>
            </w:r>
          </w:p>
          <w:p w:rsidR="00CA0D77" w:rsidRPr="00BD4449" w:rsidRDefault="00CA0D77" w:rsidP="00085A8F">
            <w:pPr>
              <w:pStyle w:val="a6"/>
              <w:spacing w:line="312" w:lineRule="auto"/>
              <w:jc w:val="left"/>
              <w:rPr>
                <w:rFonts w:ascii="Times New Roman" w:hAnsi="Times New Roman" w:cs="Times New Roman"/>
                <w:sz w:val="22"/>
                <w:vertAlign w:val="subscript"/>
              </w:rPr>
            </w:pPr>
            <w:r w:rsidRPr="00BD4449">
              <w:rPr>
                <w:rFonts w:ascii="Times New Roman" w:eastAsia="맑은 고딕" w:hAnsi="Times New Roman" w:cs="Times New Roman"/>
                <w:sz w:val="22"/>
              </w:rPr>
              <w:t>=  α</w:t>
            </w:r>
            <w:r w:rsidRPr="00BD4449">
              <w:rPr>
                <w:rFonts w:ascii="Times New Roman" w:hAnsi="Times New Roman" w:cs="Times New Roman"/>
                <w:sz w:val="22"/>
              </w:rPr>
              <w:t>βX</w:t>
            </w:r>
            <w:r w:rsidRPr="00BD4449">
              <w:rPr>
                <w:rFonts w:ascii="Times New Roman" w:hAnsi="Times New Roman" w:cs="Times New Roman"/>
                <w:sz w:val="22"/>
                <w:vertAlign w:val="subscript"/>
              </w:rPr>
              <w:t>2</w:t>
            </w:r>
            <w:r w:rsidRPr="00BD4449">
              <w:rPr>
                <w:rFonts w:ascii="Times New Roman" w:hAnsi="Times New Roman" w:cs="Times New Roman"/>
                <w:sz w:val="22"/>
              </w:rPr>
              <w:t xml:space="preserve"> + </w:t>
            </w:r>
            <w:r>
              <w:rPr>
                <w:rFonts w:ascii="Times New Roman" w:hAnsi="Times New Roman" w:cs="Times New Roman" w:hint="eastAsia"/>
                <w:sz w:val="22"/>
              </w:rPr>
              <w:t>(</w:t>
            </w:r>
            <w:r w:rsidRPr="00BD4449">
              <w:rPr>
                <w:rFonts w:ascii="Times New Roman" w:eastAsia="맑은 고딕" w:hAnsi="Times New Roman" w:cs="Times New Roman"/>
                <w:sz w:val="22"/>
              </w:rPr>
              <w:t>1 – α</w:t>
            </w:r>
            <w:r w:rsidRPr="00BD4449">
              <w:rPr>
                <w:rFonts w:ascii="Times New Roman" w:hAnsi="Times New Roman" w:cs="Times New Roman"/>
                <w:sz w:val="22"/>
              </w:rPr>
              <w:t>β</w:t>
            </w:r>
            <w:r>
              <w:rPr>
                <w:rFonts w:ascii="Times New Roman" w:hAnsi="Times New Roman" w:cs="Times New Roman" w:hint="eastAsia"/>
                <w:sz w:val="22"/>
              </w:rPr>
              <w:t>)</w:t>
            </w:r>
            <w:r w:rsidRPr="00BD4449">
              <w:rPr>
                <w:rFonts w:ascii="Times New Roman" w:hAnsi="Times New Roman" w:cs="Times New Roman"/>
                <w:sz w:val="22"/>
              </w:rPr>
              <w:t>X</w:t>
            </w:r>
            <w:r w:rsidRPr="00BD4449">
              <w:rPr>
                <w:rFonts w:ascii="Times New Roman" w:hAnsi="Times New Roman" w:cs="Times New Roman"/>
                <w:sz w:val="22"/>
                <w:vertAlign w:val="subscript"/>
              </w:rPr>
              <w:t>1</w:t>
            </w:r>
          </w:p>
          <w:p w:rsidR="00C5766C" w:rsidRPr="00BD4449" w:rsidRDefault="00C5766C" w:rsidP="00085A8F">
            <w:pPr>
              <w:pStyle w:val="a6"/>
              <w:spacing w:line="312" w:lineRule="auto"/>
              <w:jc w:val="left"/>
              <w:rPr>
                <w:rFonts w:ascii="Times New Roman" w:hAnsi="Times New Roman" w:cs="Times New Roman"/>
                <w:sz w:val="6"/>
              </w:rPr>
            </w:pPr>
          </w:p>
        </w:tc>
      </w:tr>
      <w:tr w:rsidR="00C5766C" w:rsidRPr="00BD4449" w:rsidTr="00CA0D77">
        <w:tc>
          <w:tcPr>
            <w:tcW w:w="421" w:type="dxa"/>
          </w:tcPr>
          <w:p w:rsidR="00C5766C" w:rsidRPr="00BD4449" w:rsidRDefault="00C5766C" w:rsidP="00085A8F">
            <w:pPr>
              <w:pStyle w:val="a6"/>
              <w:spacing w:line="312" w:lineRule="auto"/>
              <w:jc w:val="left"/>
              <w:rPr>
                <w:rFonts w:ascii="Times New Roman" w:hAnsi="Times New Roman" w:cs="Times New Roman"/>
                <w:sz w:val="22"/>
              </w:rPr>
            </w:pPr>
            <w:r w:rsidRPr="00BD4449">
              <w:rPr>
                <w:rFonts w:ascii="Times New Roman" w:hAnsi="Times New Roman" w:cs="Times New Roman"/>
                <w:sz w:val="22"/>
              </w:rPr>
              <w:lastRenderedPageBreak/>
              <w:t>Z</w:t>
            </w:r>
            <w:r w:rsidRPr="00BD4449">
              <w:rPr>
                <w:rFonts w:ascii="Times New Roman" w:hAnsi="Times New Roman" w:cs="Times New Roman"/>
                <w:sz w:val="22"/>
                <w:vertAlign w:val="subscript"/>
              </w:rPr>
              <w:t>3</w:t>
            </w:r>
          </w:p>
        </w:tc>
        <w:tc>
          <w:tcPr>
            <w:tcW w:w="8504" w:type="dxa"/>
          </w:tcPr>
          <w:p w:rsidR="00C5766C" w:rsidRPr="00BD4449" w:rsidRDefault="00C5766C" w:rsidP="00085A8F">
            <w:pPr>
              <w:pStyle w:val="a6"/>
              <w:spacing w:line="312" w:lineRule="auto"/>
              <w:jc w:val="left"/>
              <w:rPr>
                <w:rFonts w:ascii="Times New Roman" w:eastAsia="맑은 고딕" w:hAnsi="Times New Roman" w:cs="Times New Roman"/>
                <w:sz w:val="22"/>
                <w:vertAlign w:val="subscript"/>
              </w:rPr>
            </w:pPr>
            <w:r w:rsidRPr="00BD4449">
              <w:rPr>
                <w:rFonts w:ascii="Times New Roman" w:hAnsi="Times New Roman" w:cs="Times New Roman"/>
                <w:sz w:val="22"/>
              </w:rPr>
              <w:t>=  βY</w:t>
            </w:r>
            <w:r w:rsidRPr="00BD4449">
              <w:rPr>
                <w:rFonts w:ascii="Times New Roman" w:hAnsi="Times New Roman" w:cs="Times New Roman"/>
                <w:sz w:val="22"/>
                <w:vertAlign w:val="subscript"/>
              </w:rPr>
              <w:t>3</w:t>
            </w:r>
            <w:r w:rsidRPr="00BD4449">
              <w:rPr>
                <w:rFonts w:ascii="Times New Roman" w:hAnsi="Times New Roman" w:cs="Times New Roman"/>
                <w:sz w:val="22"/>
              </w:rPr>
              <w:t xml:space="preserve"> + </w:t>
            </w:r>
            <w:r w:rsidRPr="00BD4449">
              <w:rPr>
                <w:rFonts w:ascii="Times New Roman" w:eastAsia="맑은 고딕" w:hAnsi="Times New Roman" w:cs="Times New Roman"/>
                <w:sz w:val="22"/>
              </w:rPr>
              <w:t xml:space="preserve">(1 – </w:t>
            </w:r>
            <w:r w:rsidRPr="00BD4449">
              <w:rPr>
                <w:rFonts w:ascii="Times New Roman" w:hAnsi="Times New Roman" w:cs="Times New Roman"/>
                <w:sz w:val="22"/>
              </w:rPr>
              <w:t>β</w:t>
            </w:r>
            <w:r w:rsidRPr="00BD4449">
              <w:rPr>
                <w:rFonts w:ascii="Times New Roman" w:eastAsia="맑은 고딕" w:hAnsi="Times New Roman" w:cs="Times New Roman"/>
                <w:sz w:val="22"/>
              </w:rPr>
              <w:t>)Z</w:t>
            </w:r>
            <w:r w:rsidRPr="00BD4449">
              <w:rPr>
                <w:rFonts w:ascii="Times New Roman" w:eastAsia="맑은 고딕" w:hAnsi="Times New Roman" w:cs="Times New Roman"/>
                <w:sz w:val="22"/>
                <w:vertAlign w:val="subscript"/>
              </w:rPr>
              <w:t>2</w:t>
            </w:r>
          </w:p>
          <w:p w:rsidR="00C5766C" w:rsidRDefault="00C5766C" w:rsidP="00085A8F">
            <w:pPr>
              <w:pStyle w:val="a6"/>
              <w:spacing w:line="312" w:lineRule="auto"/>
              <w:jc w:val="left"/>
              <w:rPr>
                <w:rFonts w:ascii="Times New Roman" w:hAnsi="Times New Roman" w:cs="Times New Roman"/>
                <w:sz w:val="22"/>
                <w:vertAlign w:val="subscript"/>
              </w:rPr>
            </w:pPr>
            <w:r w:rsidRPr="00BD4449">
              <w:rPr>
                <w:rFonts w:ascii="Times New Roman" w:eastAsia="맑은 고딕" w:hAnsi="Times New Roman" w:cs="Times New Roman"/>
                <w:sz w:val="22"/>
              </w:rPr>
              <w:t>=  α</w:t>
            </w:r>
            <w:r w:rsidRPr="00BD4449">
              <w:rPr>
                <w:rFonts w:ascii="Times New Roman" w:hAnsi="Times New Roman" w:cs="Times New Roman"/>
                <w:sz w:val="22"/>
              </w:rPr>
              <w:t>βX</w:t>
            </w:r>
            <w:r w:rsidRPr="00BD4449">
              <w:rPr>
                <w:rFonts w:ascii="Times New Roman" w:hAnsi="Times New Roman" w:cs="Times New Roman"/>
                <w:sz w:val="22"/>
                <w:vertAlign w:val="subscript"/>
              </w:rPr>
              <w:t>3</w:t>
            </w:r>
            <w:r w:rsidRPr="00BD4449">
              <w:rPr>
                <w:rFonts w:ascii="Times New Roman" w:hAnsi="Times New Roman" w:cs="Times New Roman"/>
                <w:sz w:val="22"/>
              </w:rPr>
              <w:t xml:space="preserve"> + {</w:t>
            </w:r>
            <w:r w:rsidRPr="00BD4449">
              <w:rPr>
                <w:rFonts w:ascii="Times New Roman" w:eastAsia="맑은 고딕" w:hAnsi="Times New Roman" w:cs="Times New Roman"/>
                <w:sz w:val="22"/>
              </w:rPr>
              <w:t>α(1 – α)</w:t>
            </w:r>
            <w:r w:rsidRPr="00BD4449">
              <w:rPr>
                <w:rFonts w:ascii="Times New Roman" w:hAnsi="Times New Roman" w:cs="Times New Roman"/>
                <w:sz w:val="22"/>
              </w:rPr>
              <w:t xml:space="preserve">β + </w:t>
            </w:r>
            <w:r w:rsidRPr="00BD4449">
              <w:rPr>
                <w:rFonts w:ascii="Times New Roman" w:eastAsia="맑은 고딕" w:hAnsi="Times New Roman" w:cs="Times New Roman"/>
                <w:sz w:val="22"/>
              </w:rPr>
              <w:t>α</w:t>
            </w:r>
            <w:r w:rsidRPr="00BD4449">
              <w:rPr>
                <w:rFonts w:ascii="Times New Roman" w:hAnsi="Times New Roman" w:cs="Times New Roman"/>
                <w:sz w:val="22"/>
              </w:rPr>
              <w:t>β</w:t>
            </w:r>
            <w:r w:rsidRPr="00BD4449">
              <w:rPr>
                <w:rFonts w:ascii="Times New Roman" w:eastAsia="맑은 고딕" w:hAnsi="Times New Roman" w:cs="Times New Roman"/>
                <w:sz w:val="22"/>
              </w:rPr>
              <w:t xml:space="preserve">(1 – </w:t>
            </w:r>
            <w:r w:rsidRPr="00BD4449">
              <w:rPr>
                <w:rFonts w:ascii="Times New Roman" w:hAnsi="Times New Roman" w:cs="Times New Roman"/>
                <w:sz w:val="22"/>
              </w:rPr>
              <w:t>β</w:t>
            </w:r>
            <w:r w:rsidRPr="00BD4449">
              <w:rPr>
                <w:rFonts w:ascii="Times New Roman" w:eastAsia="맑은 고딕" w:hAnsi="Times New Roman" w:cs="Times New Roman"/>
                <w:sz w:val="22"/>
              </w:rPr>
              <w:t>)</w:t>
            </w:r>
            <w:r w:rsidRPr="00BD4449">
              <w:rPr>
                <w:rFonts w:ascii="Times New Roman" w:hAnsi="Times New Roman" w:cs="Times New Roman"/>
                <w:sz w:val="22"/>
              </w:rPr>
              <w:t>}X</w:t>
            </w:r>
            <w:r w:rsidRPr="00BD4449">
              <w:rPr>
                <w:rFonts w:ascii="Times New Roman" w:hAnsi="Times New Roman" w:cs="Times New Roman"/>
                <w:sz w:val="22"/>
                <w:vertAlign w:val="subscript"/>
              </w:rPr>
              <w:t>2</w:t>
            </w:r>
            <w:r w:rsidRPr="00BD4449">
              <w:rPr>
                <w:rFonts w:ascii="Times New Roman" w:hAnsi="Times New Roman" w:cs="Times New Roman"/>
                <w:sz w:val="22"/>
              </w:rPr>
              <w:t xml:space="preserve"> + {</w:t>
            </w:r>
            <w:r w:rsidRPr="00BD4449">
              <w:rPr>
                <w:rFonts w:ascii="Times New Roman" w:eastAsia="맑은 고딕" w:hAnsi="Times New Roman" w:cs="Times New Roman"/>
                <w:sz w:val="22"/>
              </w:rPr>
              <w:t>(1 – α)</w:t>
            </w:r>
            <w:r w:rsidRPr="00BD4449">
              <w:rPr>
                <w:rFonts w:ascii="Times New Roman" w:eastAsia="맑은 고딕" w:hAnsi="Times New Roman" w:cs="Times New Roman"/>
                <w:sz w:val="22"/>
                <w:vertAlign w:val="superscript"/>
              </w:rPr>
              <w:t>2</w:t>
            </w:r>
            <w:r w:rsidRPr="00BD4449">
              <w:rPr>
                <w:rFonts w:ascii="Times New Roman" w:hAnsi="Times New Roman" w:cs="Times New Roman"/>
                <w:sz w:val="22"/>
              </w:rPr>
              <w:t xml:space="preserve">β + </w:t>
            </w:r>
            <w:r w:rsidRPr="00BD4449">
              <w:rPr>
                <w:rFonts w:ascii="Times New Roman" w:eastAsia="맑은 고딕" w:hAnsi="Times New Roman" w:cs="Times New Roman"/>
                <w:sz w:val="22"/>
              </w:rPr>
              <w:t>(1 – α)</w:t>
            </w:r>
            <w:r w:rsidRPr="00BD4449">
              <w:rPr>
                <w:rFonts w:ascii="Times New Roman" w:hAnsi="Times New Roman" w:cs="Times New Roman"/>
                <w:sz w:val="22"/>
              </w:rPr>
              <w:t>β</w:t>
            </w:r>
            <w:r w:rsidRPr="00BD4449">
              <w:rPr>
                <w:rFonts w:ascii="Times New Roman" w:eastAsia="맑은 고딕" w:hAnsi="Times New Roman" w:cs="Times New Roman"/>
                <w:sz w:val="22"/>
              </w:rPr>
              <w:t xml:space="preserve">(1 – </w:t>
            </w:r>
            <w:r w:rsidRPr="00BD4449">
              <w:rPr>
                <w:rFonts w:ascii="Times New Roman" w:hAnsi="Times New Roman" w:cs="Times New Roman"/>
                <w:sz w:val="22"/>
              </w:rPr>
              <w:t>β</w:t>
            </w:r>
            <w:r w:rsidRPr="00BD4449">
              <w:rPr>
                <w:rFonts w:ascii="Times New Roman" w:eastAsia="맑은 고딕" w:hAnsi="Times New Roman" w:cs="Times New Roman"/>
                <w:sz w:val="22"/>
              </w:rPr>
              <w:t xml:space="preserve">) + (1 – </w:t>
            </w:r>
            <w:r w:rsidRPr="00BD4449">
              <w:rPr>
                <w:rFonts w:ascii="Times New Roman" w:hAnsi="Times New Roman" w:cs="Times New Roman"/>
                <w:sz w:val="22"/>
              </w:rPr>
              <w:t>β</w:t>
            </w:r>
            <w:r w:rsidRPr="00BD4449">
              <w:rPr>
                <w:rFonts w:ascii="Times New Roman" w:eastAsia="맑은 고딕" w:hAnsi="Times New Roman" w:cs="Times New Roman"/>
                <w:sz w:val="22"/>
              </w:rPr>
              <w:t>)</w:t>
            </w:r>
            <w:r w:rsidRPr="00BD4449">
              <w:rPr>
                <w:rFonts w:ascii="Times New Roman" w:eastAsia="맑은 고딕" w:hAnsi="Times New Roman" w:cs="Times New Roman"/>
                <w:sz w:val="22"/>
                <w:vertAlign w:val="superscript"/>
              </w:rPr>
              <w:t>2</w:t>
            </w:r>
            <w:r w:rsidRPr="00BD4449">
              <w:rPr>
                <w:rFonts w:ascii="Times New Roman" w:hAnsi="Times New Roman" w:cs="Times New Roman"/>
                <w:sz w:val="22"/>
              </w:rPr>
              <w:t>}X</w:t>
            </w:r>
            <w:r w:rsidRPr="00BD4449">
              <w:rPr>
                <w:rFonts w:ascii="Times New Roman" w:hAnsi="Times New Roman" w:cs="Times New Roman"/>
                <w:sz w:val="22"/>
                <w:vertAlign w:val="subscript"/>
              </w:rPr>
              <w:t>3</w:t>
            </w:r>
          </w:p>
          <w:p w:rsidR="00CA0D77" w:rsidRPr="00CA0D77" w:rsidRDefault="00CA0D77" w:rsidP="00085A8F">
            <w:pPr>
              <w:pStyle w:val="a6"/>
              <w:spacing w:line="312" w:lineRule="auto"/>
              <w:jc w:val="left"/>
              <w:rPr>
                <w:rFonts w:ascii="Times New Roman" w:hAnsi="Times New Roman" w:cs="Times New Roman"/>
                <w:sz w:val="22"/>
                <w:vertAlign w:val="subscript"/>
              </w:rPr>
            </w:pPr>
            <w:r w:rsidRPr="00BD4449">
              <w:rPr>
                <w:rFonts w:ascii="Times New Roman" w:eastAsia="맑은 고딕" w:hAnsi="Times New Roman" w:cs="Times New Roman"/>
                <w:sz w:val="22"/>
              </w:rPr>
              <w:t>=  α</w:t>
            </w:r>
            <w:r w:rsidRPr="00BD4449">
              <w:rPr>
                <w:rFonts w:ascii="Times New Roman" w:hAnsi="Times New Roman" w:cs="Times New Roman"/>
                <w:sz w:val="22"/>
              </w:rPr>
              <w:t>βX</w:t>
            </w:r>
            <w:r w:rsidRPr="00BD4449">
              <w:rPr>
                <w:rFonts w:ascii="Times New Roman" w:hAnsi="Times New Roman" w:cs="Times New Roman"/>
                <w:sz w:val="22"/>
                <w:vertAlign w:val="subscript"/>
              </w:rPr>
              <w:t>3</w:t>
            </w:r>
            <w:r w:rsidRPr="00BD4449">
              <w:rPr>
                <w:rFonts w:ascii="Times New Roman" w:hAnsi="Times New Roman" w:cs="Times New Roman"/>
                <w:sz w:val="22"/>
              </w:rPr>
              <w:t xml:space="preserve"> + {</w:t>
            </w:r>
            <w:r w:rsidRPr="00BD4449">
              <w:rPr>
                <w:rFonts w:ascii="Times New Roman" w:eastAsia="맑은 고딕" w:hAnsi="Times New Roman" w:cs="Times New Roman"/>
                <w:sz w:val="22"/>
              </w:rPr>
              <w:t>α</w:t>
            </w:r>
            <w:r w:rsidRPr="00BD4449">
              <w:rPr>
                <w:rFonts w:ascii="Times New Roman" w:hAnsi="Times New Roman" w:cs="Times New Roman"/>
                <w:sz w:val="22"/>
              </w:rPr>
              <w:t>β</w:t>
            </w:r>
            <w:r>
              <w:rPr>
                <w:rFonts w:ascii="Times New Roman" w:hAnsi="Times New Roman" w:cs="Times New Roman" w:hint="eastAsia"/>
                <w:sz w:val="22"/>
              </w:rPr>
              <w:t xml:space="preserve">(2 </w:t>
            </w:r>
            <w:r w:rsidRPr="00BD4449">
              <w:rPr>
                <w:rFonts w:ascii="Times New Roman" w:eastAsia="맑은 고딕" w:hAnsi="Times New Roman" w:cs="Times New Roman"/>
                <w:sz w:val="22"/>
              </w:rPr>
              <w:t>–</w:t>
            </w:r>
            <w:r>
              <w:rPr>
                <w:rFonts w:ascii="Times New Roman" w:eastAsia="맑은 고딕" w:hAnsi="Times New Roman" w:cs="Times New Roman" w:hint="eastAsia"/>
                <w:sz w:val="22"/>
              </w:rPr>
              <w:t xml:space="preserve"> </w:t>
            </w:r>
            <w:r w:rsidRPr="00BD4449">
              <w:rPr>
                <w:rFonts w:ascii="Times New Roman" w:eastAsia="맑은 고딕" w:hAnsi="Times New Roman" w:cs="Times New Roman"/>
                <w:sz w:val="22"/>
              </w:rPr>
              <w:t>α</w:t>
            </w:r>
            <w:r>
              <w:rPr>
                <w:rFonts w:ascii="Times New Roman" w:eastAsia="맑은 고딕" w:hAnsi="Times New Roman" w:cs="Times New Roman" w:hint="eastAsia"/>
                <w:sz w:val="22"/>
              </w:rPr>
              <w:t xml:space="preserve"> </w:t>
            </w:r>
            <w:r w:rsidRPr="00BD4449">
              <w:rPr>
                <w:rFonts w:ascii="Times New Roman" w:eastAsia="맑은 고딕" w:hAnsi="Times New Roman" w:cs="Times New Roman"/>
                <w:sz w:val="22"/>
              </w:rPr>
              <w:t>–</w:t>
            </w:r>
            <w:r>
              <w:rPr>
                <w:rFonts w:ascii="Times New Roman" w:eastAsia="맑은 고딕" w:hAnsi="Times New Roman" w:cs="Times New Roman" w:hint="eastAsia"/>
                <w:sz w:val="22"/>
              </w:rPr>
              <w:t xml:space="preserve"> </w:t>
            </w:r>
            <w:r w:rsidRPr="00BD4449">
              <w:rPr>
                <w:rFonts w:ascii="Times New Roman" w:hAnsi="Times New Roman" w:cs="Times New Roman"/>
                <w:sz w:val="22"/>
              </w:rPr>
              <w:t>β</w:t>
            </w:r>
            <w:r>
              <w:rPr>
                <w:rFonts w:ascii="Times New Roman" w:hAnsi="Times New Roman" w:cs="Times New Roman" w:hint="eastAsia"/>
                <w:sz w:val="22"/>
              </w:rPr>
              <w:t>)</w:t>
            </w:r>
            <w:r w:rsidRPr="00BD4449">
              <w:rPr>
                <w:rFonts w:ascii="Times New Roman" w:hAnsi="Times New Roman" w:cs="Times New Roman"/>
                <w:sz w:val="22"/>
              </w:rPr>
              <w:t>}X</w:t>
            </w:r>
            <w:r w:rsidRPr="00BD4449">
              <w:rPr>
                <w:rFonts w:ascii="Times New Roman" w:hAnsi="Times New Roman" w:cs="Times New Roman"/>
                <w:sz w:val="22"/>
                <w:vertAlign w:val="subscript"/>
              </w:rPr>
              <w:t>2</w:t>
            </w:r>
            <w:r w:rsidRPr="00BD4449">
              <w:rPr>
                <w:rFonts w:ascii="Times New Roman" w:hAnsi="Times New Roman" w:cs="Times New Roman"/>
                <w:sz w:val="22"/>
              </w:rPr>
              <w:t xml:space="preserve"> + {</w:t>
            </w:r>
            <w:r w:rsidRPr="00BD4449">
              <w:rPr>
                <w:rFonts w:ascii="Times New Roman" w:eastAsia="맑은 고딕" w:hAnsi="Times New Roman" w:cs="Times New Roman"/>
                <w:sz w:val="22"/>
              </w:rPr>
              <w:t>α</w:t>
            </w:r>
            <w:r w:rsidRPr="00BD4449">
              <w:rPr>
                <w:rFonts w:ascii="Times New Roman" w:hAnsi="Times New Roman" w:cs="Times New Roman"/>
                <w:sz w:val="22"/>
              </w:rPr>
              <w:t>β</w:t>
            </w:r>
            <w:r>
              <w:rPr>
                <w:rFonts w:ascii="Times New Roman" w:hAnsi="Times New Roman" w:cs="Times New Roman" w:hint="eastAsia"/>
                <w:sz w:val="22"/>
              </w:rPr>
              <w:t>(</w:t>
            </w:r>
            <w:r w:rsidRPr="00BD4449">
              <w:rPr>
                <w:rFonts w:ascii="Times New Roman" w:eastAsia="맑은 고딕" w:hAnsi="Times New Roman" w:cs="Times New Roman"/>
                <w:sz w:val="22"/>
              </w:rPr>
              <w:t>–</w:t>
            </w:r>
            <w:r>
              <w:rPr>
                <w:rFonts w:ascii="Times New Roman" w:eastAsia="맑은 고딕" w:hAnsi="Times New Roman" w:cs="Times New Roman" w:hint="eastAsia"/>
                <w:sz w:val="22"/>
              </w:rPr>
              <w:t>3</w:t>
            </w:r>
            <w:r>
              <w:rPr>
                <w:rFonts w:ascii="Times New Roman" w:hAnsi="Times New Roman" w:cs="Times New Roman" w:hint="eastAsia"/>
                <w:sz w:val="22"/>
              </w:rPr>
              <w:t xml:space="preserve"> +</w:t>
            </w:r>
            <w:r>
              <w:rPr>
                <w:rFonts w:ascii="Times New Roman" w:eastAsia="맑은 고딕" w:hAnsi="Times New Roman" w:cs="Times New Roman" w:hint="eastAsia"/>
                <w:sz w:val="22"/>
              </w:rPr>
              <w:t xml:space="preserve"> </w:t>
            </w:r>
            <w:r w:rsidRPr="00BD4449">
              <w:rPr>
                <w:rFonts w:ascii="Times New Roman" w:eastAsia="맑은 고딕" w:hAnsi="Times New Roman" w:cs="Times New Roman"/>
                <w:sz w:val="22"/>
              </w:rPr>
              <w:t>α</w:t>
            </w:r>
            <w:r>
              <w:rPr>
                <w:rFonts w:ascii="Times New Roman" w:eastAsia="맑은 고딕" w:hAnsi="Times New Roman" w:cs="Times New Roman" w:hint="eastAsia"/>
                <w:sz w:val="22"/>
              </w:rPr>
              <w:t xml:space="preserve"> + </w:t>
            </w:r>
            <w:r w:rsidRPr="00BD4449">
              <w:rPr>
                <w:rFonts w:ascii="Times New Roman" w:hAnsi="Times New Roman" w:cs="Times New Roman"/>
                <w:sz w:val="22"/>
              </w:rPr>
              <w:t>β</w:t>
            </w:r>
            <w:r>
              <w:rPr>
                <w:rFonts w:ascii="Times New Roman" w:hAnsi="Times New Roman" w:cs="Times New Roman" w:hint="eastAsia"/>
                <w:sz w:val="22"/>
              </w:rPr>
              <w:t>)</w:t>
            </w:r>
            <w:r w:rsidRPr="00BD4449">
              <w:rPr>
                <w:rFonts w:ascii="Times New Roman" w:hAnsi="Times New Roman" w:cs="Times New Roman"/>
                <w:sz w:val="22"/>
              </w:rPr>
              <w:t>}X</w:t>
            </w:r>
            <w:r w:rsidRPr="00BD4449">
              <w:rPr>
                <w:rFonts w:ascii="Times New Roman" w:hAnsi="Times New Roman" w:cs="Times New Roman"/>
                <w:sz w:val="22"/>
                <w:vertAlign w:val="subscript"/>
              </w:rPr>
              <w:t>3</w:t>
            </w:r>
          </w:p>
          <w:p w:rsidR="00C5766C" w:rsidRPr="00CA0D77" w:rsidRDefault="00C5766C" w:rsidP="00085A8F">
            <w:pPr>
              <w:pStyle w:val="a6"/>
              <w:spacing w:line="312" w:lineRule="auto"/>
              <w:jc w:val="left"/>
              <w:rPr>
                <w:rFonts w:ascii="Times New Roman" w:hAnsi="Times New Roman" w:cs="Times New Roman"/>
                <w:sz w:val="6"/>
              </w:rPr>
            </w:pPr>
          </w:p>
        </w:tc>
      </w:tr>
    </w:tbl>
    <w:p w:rsidR="00C5766C" w:rsidRPr="00BD4449" w:rsidRDefault="00C5766C" w:rsidP="00C5766C">
      <w:pPr>
        <w:pStyle w:val="a6"/>
        <w:spacing w:line="312" w:lineRule="auto"/>
        <w:jc w:val="left"/>
        <w:rPr>
          <w:rFonts w:ascii="Times New Roman" w:hAnsi="Times New Roman" w:cs="Times New Roman"/>
          <w:sz w:val="22"/>
        </w:rPr>
      </w:pPr>
    </w:p>
    <w:p w:rsidR="00E272C7" w:rsidRDefault="009F1A0E" w:rsidP="005475CD">
      <w:pPr>
        <w:pStyle w:val="a6"/>
        <w:spacing w:line="312" w:lineRule="auto"/>
        <w:jc w:val="left"/>
        <w:rPr>
          <w:rFonts w:ascii="Times New Roman" w:hAnsi="Times New Roman" w:cs="Times New Roman"/>
          <w:sz w:val="22"/>
        </w:rPr>
      </w:pPr>
      <w:r>
        <w:rPr>
          <w:rFonts w:ascii="Times New Roman" w:hAnsi="Times New Roman" w:cs="Times New Roman" w:hint="eastAsia"/>
          <w:sz w:val="22"/>
        </w:rPr>
        <w:t>It should be noted that the output of the first filter (i.e., Y</w:t>
      </w:r>
      <w:r w:rsidRPr="009F1A0E">
        <w:rPr>
          <w:rFonts w:ascii="Times New Roman" w:hAnsi="Times New Roman" w:cs="Times New Roman" w:hint="eastAsia"/>
          <w:sz w:val="22"/>
          <w:vertAlign w:val="subscript"/>
        </w:rPr>
        <w:t>n</w:t>
      </w:r>
      <w:r>
        <w:rPr>
          <w:rFonts w:ascii="Times New Roman" w:hAnsi="Times New Roman" w:cs="Times New Roman" w:hint="eastAsia"/>
          <w:sz w:val="22"/>
        </w:rPr>
        <w:t xml:space="preserve">) </w:t>
      </w:r>
      <w:r>
        <w:rPr>
          <w:rFonts w:ascii="Times New Roman" w:eastAsia="맑은 고딕" w:hAnsi="Times New Roman" w:cs="Times New Roman" w:hint="eastAsia"/>
          <w:sz w:val="22"/>
        </w:rPr>
        <w:t xml:space="preserve">for n &gt; 1 </w:t>
      </w:r>
      <w:r w:rsidR="00101761">
        <w:rPr>
          <w:rFonts w:ascii="Times New Roman" w:eastAsia="맑은 고딕" w:hAnsi="Times New Roman" w:cs="Times New Roman" w:hint="eastAsia"/>
          <w:sz w:val="22"/>
        </w:rPr>
        <w:t xml:space="preserve">always includes </w:t>
      </w:r>
      <w:r w:rsidRPr="006831F2">
        <w:rPr>
          <w:rFonts w:ascii="Times New Roman" w:eastAsia="맑은 고딕" w:hAnsi="Times New Roman" w:cs="Times New Roman"/>
          <w:b/>
          <w:color w:val="FF0000"/>
          <w:sz w:val="22"/>
        </w:rPr>
        <w:t>α</w:t>
      </w:r>
      <w:r w:rsidRPr="00BD4449">
        <w:rPr>
          <w:rFonts w:ascii="Times New Roman" w:eastAsia="맑은 고딕" w:hAnsi="Times New Roman" w:cs="Times New Roman"/>
          <w:sz w:val="22"/>
        </w:rPr>
        <w:t>X</w:t>
      </w:r>
      <w:r>
        <w:rPr>
          <w:rFonts w:ascii="Times New Roman" w:eastAsia="맑은 고딕" w:hAnsi="Times New Roman" w:cs="Times New Roman" w:hint="eastAsia"/>
          <w:sz w:val="22"/>
          <w:vertAlign w:val="subscript"/>
        </w:rPr>
        <w:t>n</w:t>
      </w:r>
      <w:r w:rsidR="00101761">
        <w:rPr>
          <w:rFonts w:ascii="Times New Roman" w:eastAsia="맑은 고딕" w:hAnsi="Times New Roman" w:cs="Times New Roman" w:hint="eastAsia"/>
          <w:sz w:val="22"/>
        </w:rPr>
        <w:t xml:space="preserve"> while </w:t>
      </w:r>
      <w:r>
        <w:rPr>
          <w:rFonts w:ascii="Times New Roman" w:hAnsi="Times New Roman" w:cs="Times New Roman" w:hint="eastAsia"/>
          <w:sz w:val="22"/>
        </w:rPr>
        <w:t>the output of the second filter (i.e., Z</w:t>
      </w:r>
      <w:r w:rsidRPr="009F1A0E">
        <w:rPr>
          <w:rFonts w:ascii="Times New Roman" w:hAnsi="Times New Roman" w:cs="Times New Roman" w:hint="eastAsia"/>
          <w:sz w:val="22"/>
          <w:vertAlign w:val="subscript"/>
        </w:rPr>
        <w:t>n</w:t>
      </w:r>
      <w:r>
        <w:rPr>
          <w:rFonts w:ascii="Times New Roman" w:hAnsi="Times New Roman" w:cs="Times New Roman" w:hint="eastAsia"/>
          <w:sz w:val="22"/>
        </w:rPr>
        <w:t xml:space="preserve">) for n &gt; 1 </w:t>
      </w:r>
      <w:r w:rsidR="00101761">
        <w:rPr>
          <w:rFonts w:ascii="Times New Roman" w:hAnsi="Times New Roman" w:cs="Times New Roman" w:hint="eastAsia"/>
          <w:sz w:val="22"/>
        </w:rPr>
        <w:t xml:space="preserve">always includes </w:t>
      </w:r>
      <w:r w:rsidRPr="006831F2">
        <w:rPr>
          <w:rFonts w:ascii="Times New Roman" w:eastAsia="맑은 고딕" w:hAnsi="Times New Roman" w:cs="Times New Roman"/>
          <w:b/>
          <w:color w:val="FF0000"/>
          <w:sz w:val="22"/>
        </w:rPr>
        <w:t>α</w:t>
      </w:r>
      <w:r w:rsidRPr="006831F2">
        <w:rPr>
          <w:rFonts w:ascii="Times New Roman" w:hAnsi="Times New Roman" w:cs="Times New Roman"/>
          <w:b/>
          <w:color w:val="FF0000"/>
          <w:sz w:val="22"/>
        </w:rPr>
        <w:t>β</w:t>
      </w:r>
      <w:r w:rsidRPr="00BD4449">
        <w:rPr>
          <w:rFonts w:ascii="Times New Roman" w:hAnsi="Times New Roman" w:cs="Times New Roman"/>
          <w:sz w:val="22"/>
        </w:rPr>
        <w:t>X</w:t>
      </w:r>
      <w:r>
        <w:rPr>
          <w:rFonts w:ascii="Times New Roman" w:hAnsi="Times New Roman" w:cs="Times New Roman" w:hint="eastAsia"/>
          <w:sz w:val="22"/>
          <w:vertAlign w:val="subscript"/>
        </w:rPr>
        <w:t>n</w:t>
      </w:r>
      <w:r w:rsidR="00101761">
        <w:rPr>
          <w:rFonts w:ascii="Times New Roman" w:hAnsi="Times New Roman" w:cs="Times New Roman" w:hint="eastAsia"/>
          <w:sz w:val="22"/>
        </w:rPr>
        <w:t>, where X</w:t>
      </w:r>
      <w:r w:rsidR="00101761" w:rsidRPr="00101761">
        <w:rPr>
          <w:rFonts w:ascii="Times New Roman" w:hAnsi="Times New Roman" w:cs="Times New Roman" w:hint="eastAsia"/>
          <w:sz w:val="22"/>
          <w:vertAlign w:val="subscript"/>
        </w:rPr>
        <w:t>n</w:t>
      </w:r>
      <w:r w:rsidR="00101761">
        <w:rPr>
          <w:rFonts w:ascii="Times New Roman" w:hAnsi="Times New Roman" w:cs="Times New Roman" w:hint="eastAsia"/>
          <w:sz w:val="22"/>
        </w:rPr>
        <w:t xml:space="preserve"> </w:t>
      </w:r>
      <w:r w:rsidR="00F10BF9">
        <w:rPr>
          <w:rFonts w:ascii="Times New Roman" w:hAnsi="Times New Roman" w:cs="Times New Roman" w:hint="eastAsia"/>
          <w:sz w:val="22"/>
        </w:rPr>
        <w:t xml:space="preserve">represents </w:t>
      </w:r>
      <w:r w:rsidR="00101761">
        <w:rPr>
          <w:rFonts w:ascii="Times New Roman" w:hAnsi="Times New Roman" w:cs="Times New Roman" w:hint="eastAsia"/>
          <w:sz w:val="22"/>
        </w:rPr>
        <w:t xml:space="preserve">the latest measurement result. </w:t>
      </w:r>
      <w:r w:rsidR="00F10BF9">
        <w:rPr>
          <w:rFonts w:ascii="Times New Roman" w:hAnsi="Times New Roman" w:cs="Times New Roman" w:hint="eastAsia"/>
          <w:sz w:val="22"/>
        </w:rPr>
        <w:t xml:space="preserve">Since both </w:t>
      </w:r>
      <w:r w:rsidR="00F10BF9" w:rsidRPr="00BD4449">
        <w:rPr>
          <w:rFonts w:ascii="Times New Roman" w:eastAsia="맑은 고딕" w:hAnsi="Times New Roman" w:cs="Times New Roman"/>
          <w:sz w:val="22"/>
        </w:rPr>
        <w:t>α</w:t>
      </w:r>
      <w:r w:rsidR="00F10BF9">
        <w:rPr>
          <w:rFonts w:ascii="Times New Roman" w:eastAsia="맑은 고딕" w:hAnsi="Times New Roman" w:cs="Times New Roman" w:hint="eastAsia"/>
          <w:sz w:val="22"/>
        </w:rPr>
        <w:t xml:space="preserve"> and </w:t>
      </w:r>
      <w:r w:rsidR="00F10BF9" w:rsidRPr="00BD4449">
        <w:rPr>
          <w:rFonts w:ascii="Times New Roman" w:hAnsi="Times New Roman" w:cs="Times New Roman"/>
          <w:sz w:val="22"/>
        </w:rPr>
        <w:t>β</w:t>
      </w:r>
      <w:r w:rsidR="00104D6F">
        <w:rPr>
          <w:rFonts w:ascii="Times New Roman" w:hAnsi="Times New Roman" w:cs="Times New Roman" w:hint="eastAsia"/>
          <w:sz w:val="22"/>
        </w:rPr>
        <w:t xml:space="preserve"> are less than 1, it means that the use of an additional filter (e.g., the second filter) reduces the weight that is applied to the latest measurement result</w:t>
      </w:r>
      <w:r w:rsidR="006831F2">
        <w:rPr>
          <w:rFonts w:ascii="Times New Roman" w:hAnsi="Times New Roman" w:cs="Times New Roman" w:hint="eastAsia"/>
          <w:sz w:val="22"/>
        </w:rPr>
        <w:t xml:space="preserve"> (i.e., X</w:t>
      </w:r>
      <w:r w:rsidR="006831F2" w:rsidRPr="006831F2">
        <w:rPr>
          <w:rFonts w:ascii="Times New Roman" w:hAnsi="Times New Roman" w:cs="Times New Roman" w:hint="eastAsia"/>
          <w:sz w:val="22"/>
          <w:vertAlign w:val="subscript"/>
        </w:rPr>
        <w:t>n</w:t>
      </w:r>
      <w:r w:rsidR="006831F2">
        <w:rPr>
          <w:rFonts w:ascii="Times New Roman" w:hAnsi="Times New Roman" w:cs="Times New Roman" w:hint="eastAsia"/>
          <w:sz w:val="22"/>
        </w:rPr>
        <w:t xml:space="preserve">) while the summation of all the </w:t>
      </w:r>
      <w:r w:rsidR="006831F2">
        <w:rPr>
          <w:rFonts w:ascii="Times New Roman" w:hAnsi="Times New Roman" w:cs="Times New Roman"/>
          <w:sz w:val="22"/>
        </w:rPr>
        <w:t xml:space="preserve">weights </w:t>
      </w:r>
      <w:r w:rsidR="006831F2">
        <w:rPr>
          <w:rFonts w:ascii="Times New Roman" w:hAnsi="Times New Roman" w:cs="Times New Roman" w:hint="eastAsia"/>
          <w:sz w:val="22"/>
        </w:rPr>
        <w:t xml:space="preserve">is </w:t>
      </w:r>
      <w:r w:rsidR="00E272C7">
        <w:rPr>
          <w:rFonts w:ascii="Times New Roman" w:hAnsi="Times New Roman" w:cs="Times New Roman" w:hint="eastAsia"/>
          <w:sz w:val="22"/>
        </w:rPr>
        <w:t>always equal to 1. It can be interpreted in a way that the latest measurement result is less reflected on the filter</w:t>
      </w:r>
      <w:r w:rsidR="00E272C7">
        <w:rPr>
          <w:rFonts w:ascii="Times New Roman" w:hAnsi="Times New Roman" w:cs="Times New Roman"/>
          <w:sz w:val="22"/>
        </w:rPr>
        <w:t>’</w:t>
      </w:r>
      <w:r w:rsidR="00E272C7">
        <w:rPr>
          <w:rFonts w:ascii="Times New Roman" w:hAnsi="Times New Roman" w:cs="Times New Roman" w:hint="eastAsia"/>
          <w:sz w:val="22"/>
        </w:rPr>
        <w:t>s output value if any additional filter is used.</w:t>
      </w:r>
    </w:p>
    <w:p w:rsidR="00E272C7" w:rsidRDefault="00E272C7" w:rsidP="005475CD">
      <w:pPr>
        <w:pStyle w:val="a6"/>
        <w:spacing w:line="312" w:lineRule="auto"/>
        <w:jc w:val="left"/>
        <w:rPr>
          <w:rFonts w:ascii="Times New Roman" w:hAnsi="Times New Roman" w:cs="Times New Roman"/>
          <w:sz w:val="22"/>
        </w:rPr>
      </w:pPr>
    </w:p>
    <w:p w:rsidR="001E2B85" w:rsidRPr="00E272C7" w:rsidRDefault="00E272C7" w:rsidP="005475CD">
      <w:pPr>
        <w:pStyle w:val="a6"/>
        <w:spacing w:line="312" w:lineRule="auto"/>
        <w:jc w:val="left"/>
        <w:rPr>
          <w:rFonts w:ascii="Times New Roman" w:hAnsi="Times New Roman" w:cs="Times New Roman"/>
          <w:b/>
          <w:sz w:val="22"/>
        </w:rPr>
      </w:pPr>
      <w:r w:rsidRPr="00E272C7">
        <w:rPr>
          <w:rFonts w:ascii="Times New Roman" w:hAnsi="Times New Roman" w:cs="Times New Roman" w:hint="eastAsia"/>
          <w:b/>
          <w:sz w:val="22"/>
        </w:rPr>
        <w:t>Observ</w:t>
      </w:r>
      <w:r w:rsidR="001E2B85">
        <w:rPr>
          <w:rFonts w:ascii="Times New Roman" w:hAnsi="Times New Roman" w:cs="Times New Roman" w:hint="eastAsia"/>
          <w:b/>
          <w:sz w:val="22"/>
        </w:rPr>
        <w:t>ation</w:t>
      </w:r>
      <w:r w:rsidR="003C1D1F">
        <w:rPr>
          <w:rFonts w:ascii="Times New Roman" w:hAnsi="Times New Roman" w:cs="Times New Roman" w:hint="eastAsia"/>
          <w:b/>
          <w:sz w:val="22"/>
        </w:rPr>
        <w:t xml:space="preserve"> 1</w:t>
      </w:r>
      <w:r w:rsidR="001E2B85">
        <w:rPr>
          <w:rFonts w:ascii="Times New Roman" w:hAnsi="Times New Roman" w:cs="Times New Roman" w:hint="eastAsia"/>
          <w:b/>
          <w:sz w:val="22"/>
        </w:rPr>
        <w:t>: T</w:t>
      </w:r>
      <w:r w:rsidR="001E2B85" w:rsidRPr="001E2B85">
        <w:rPr>
          <w:rFonts w:ascii="Times New Roman" w:hAnsi="Times New Roman" w:cs="Times New Roman"/>
          <w:b/>
          <w:sz w:val="22"/>
        </w:rPr>
        <w:t>he use of an additional filter reduces the weight that is applied to</w:t>
      </w:r>
      <w:r w:rsidR="001E2B85">
        <w:rPr>
          <w:rFonts w:ascii="Times New Roman" w:hAnsi="Times New Roman" w:cs="Times New Roman"/>
          <w:b/>
          <w:sz w:val="22"/>
        </w:rPr>
        <w:t xml:space="preserve"> the latest measurement result</w:t>
      </w:r>
      <w:r w:rsidR="001E2B85" w:rsidRPr="001E2B85">
        <w:rPr>
          <w:rFonts w:ascii="Times New Roman" w:hAnsi="Times New Roman" w:cs="Times New Roman"/>
          <w:b/>
          <w:sz w:val="22"/>
        </w:rPr>
        <w:t>. It can be interpreted in a way that the latest measurement result is</w:t>
      </w:r>
      <w:r w:rsidR="001E2B85">
        <w:rPr>
          <w:rFonts w:ascii="Times New Roman" w:hAnsi="Times New Roman" w:cs="Times New Roman"/>
          <w:b/>
          <w:sz w:val="22"/>
        </w:rPr>
        <w:t xml:space="preserve"> less reflected on the filter’s </w:t>
      </w:r>
      <w:r w:rsidR="001E2B85" w:rsidRPr="001E2B85">
        <w:rPr>
          <w:rFonts w:ascii="Times New Roman" w:hAnsi="Times New Roman" w:cs="Times New Roman"/>
          <w:b/>
          <w:sz w:val="22"/>
        </w:rPr>
        <w:t>output value.</w:t>
      </w:r>
    </w:p>
    <w:p w:rsidR="00E272C7" w:rsidRPr="001E2B85" w:rsidRDefault="00E272C7" w:rsidP="005475CD">
      <w:pPr>
        <w:pStyle w:val="a6"/>
        <w:spacing w:line="312" w:lineRule="auto"/>
        <w:jc w:val="left"/>
        <w:rPr>
          <w:rFonts w:ascii="Times New Roman" w:hAnsi="Times New Roman" w:cs="Times New Roman"/>
          <w:sz w:val="22"/>
        </w:rPr>
      </w:pPr>
    </w:p>
    <w:p w:rsidR="00C5766C" w:rsidRPr="00C5766C" w:rsidRDefault="00C5766C" w:rsidP="005475CD">
      <w:pPr>
        <w:pStyle w:val="a6"/>
        <w:spacing w:line="312" w:lineRule="auto"/>
        <w:jc w:val="left"/>
        <w:rPr>
          <w:rFonts w:ascii="Times New Roman" w:hAnsi="Times New Roman" w:cs="Times New Roman"/>
          <w:b/>
          <w:sz w:val="22"/>
          <w:u w:val="single"/>
        </w:rPr>
      </w:pPr>
      <w:r w:rsidRPr="00900EAB">
        <w:rPr>
          <w:rFonts w:ascii="Times New Roman" w:hAnsi="Times New Roman" w:cs="Times New Roman" w:hint="eastAsia"/>
          <w:b/>
          <w:sz w:val="22"/>
          <w:highlight w:val="cyan"/>
          <w:u w:val="single"/>
        </w:rPr>
        <w:t>NR operational frequency</w:t>
      </w:r>
    </w:p>
    <w:p w:rsidR="00B12D3D" w:rsidRDefault="00B12D3D" w:rsidP="005475CD">
      <w:pPr>
        <w:pStyle w:val="a6"/>
        <w:spacing w:line="312" w:lineRule="auto"/>
        <w:jc w:val="left"/>
        <w:rPr>
          <w:rFonts w:ascii="Times New Roman" w:hAnsi="Times New Roman" w:cs="Times New Roman"/>
          <w:sz w:val="22"/>
        </w:rPr>
      </w:pPr>
    </w:p>
    <w:p w:rsidR="00E23085" w:rsidRDefault="00174AB2" w:rsidP="005475CD">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It is </w:t>
      </w:r>
      <w:r w:rsidR="00A56E23">
        <w:rPr>
          <w:rFonts w:ascii="Times New Roman" w:hAnsi="Times New Roman" w:cs="Times New Roman" w:hint="eastAsia"/>
          <w:sz w:val="22"/>
        </w:rPr>
        <w:t xml:space="preserve">known that NR supports the frequency bands below 6 GHz and above 6 </w:t>
      </w:r>
      <w:r w:rsidR="00E23085">
        <w:rPr>
          <w:rFonts w:ascii="Times New Roman" w:hAnsi="Times New Roman" w:cs="Times New Roman" w:hint="eastAsia"/>
          <w:sz w:val="22"/>
        </w:rPr>
        <w:t>GHz</w:t>
      </w:r>
      <w:r w:rsidR="00B12D3D">
        <w:rPr>
          <w:rFonts w:ascii="Times New Roman" w:hAnsi="Times New Roman" w:cs="Times New Roman" w:hint="eastAsia"/>
          <w:sz w:val="22"/>
        </w:rPr>
        <w:t>. From the perspective of RRM measurements, w</w:t>
      </w:r>
      <w:r w:rsidR="00E23085">
        <w:rPr>
          <w:rFonts w:ascii="Times New Roman" w:hAnsi="Times New Roman" w:cs="Times New Roman" w:hint="eastAsia"/>
          <w:sz w:val="22"/>
        </w:rPr>
        <w:t xml:space="preserve">e </w:t>
      </w:r>
      <w:r w:rsidR="00B12D3D">
        <w:rPr>
          <w:rFonts w:ascii="Times New Roman" w:hAnsi="Times New Roman" w:cs="Times New Roman" w:hint="eastAsia"/>
          <w:sz w:val="22"/>
        </w:rPr>
        <w:t xml:space="preserve">can </w:t>
      </w:r>
      <w:r w:rsidR="00E23085">
        <w:rPr>
          <w:rFonts w:ascii="Times New Roman" w:hAnsi="Times New Roman" w:cs="Times New Roman" w:hint="eastAsia"/>
          <w:sz w:val="22"/>
        </w:rPr>
        <w:t>consider the following two cases.</w:t>
      </w:r>
    </w:p>
    <w:p w:rsidR="00900EAB" w:rsidRDefault="00900EAB" w:rsidP="009B2C55">
      <w:pPr>
        <w:pStyle w:val="a6"/>
        <w:numPr>
          <w:ilvl w:val="0"/>
          <w:numId w:val="10"/>
        </w:numPr>
        <w:spacing w:line="312" w:lineRule="auto"/>
        <w:jc w:val="left"/>
        <w:rPr>
          <w:rFonts w:ascii="Times New Roman" w:hAnsi="Times New Roman" w:cs="Times New Roman"/>
          <w:sz w:val="22"/>
        </w:rPr>
      </w:pPr>
      <w:r>
        <w:rPr>
          <w:rFonts w:ascii="Times New Roman" w:hAnsi="Times New Roman" w:cs="Times New Roman" w:hint="eastAsia"/>
          <w:sz w:val="22"/>
        </w:rPr>
        <w:t>NR in the lower frequency bands than 6 GHz</w:t>
      </w:r>
    </w:p>
    <w:p w:rsidR="00900EAB" w:rsidRPr="009B507E" w:rsidRDefault="00900EAB" w:rsidP="009B2C55">
      <w:pPr>
        <w:pStyle w:val="a6"/>
        <w:numPr>
          <w:ilvl w:val="0"/>
          <w:numId w:val="11"/>
        </w:numPr>
        <w:spacing w:line="312" w:lineRule="auto"/>
        <w:jc w:val="left"/>
        <w:rPr>
          <w:rFonts w:ascii="Times New Roman" w:hAnsi="Times New Roman" w:cs="Times New Roman"/>
          <w:sz w:val="22"/>
        </w:rPr>
      </w:pPr>
      <w:r>
        <w:rPr>
          <w:rFonts w:ascii="Times New Roman" w:hAnsi="Times New Roman" w:cs="Times New Roman" w:hint="eastAsia"/>
          <w:sz w:val="22"/>
        </w:rPr>
        <w:t>In this case</w:t>
      </w:r>
      <w:r>
        <w:rPr>
          <w:rFonts w:ascii="Times New Roman" w:hAnsi="Times New Roman" w:cs="Times New Roman"/>
          <w:sz w:val="22"/>
        </w:rPr>
        <w:t xml:space="preserve">, </w:t>
      </w:r>
      <w:r>
        <w:rPr>
          <w:rFonts w:ascii="Times New Roman" w:hAnsi="Times New Roman" w:cs="Times New Roman" w:hint="eastAsia"/>
          <w:sz w:val="22"/>
        </w:rPr>
        <w:t>an additional filter beyond the L1 and L3 filters may not be required since t</w:t>
      </w:r>
      <w:r w:rsidR="0011434E">
        <w:rPr>
          <w:rFonts w:ascii="Times New Roman" w:hAnsi="Times New Roman" w:cs="Times New Roman" w:hint="eastAsia"/>
          <w:sz w:val="22"/>
        </w:rPr>
        <w:t xml:space="preserve">he RRM </w:t>
      </w:r>
      <w:r>
        <w:rPr>
          <w:rFonts w:ascii="Times New Roman" w:hAnsi="Times New Roman" w:cs="Times New Roman" w:hint="eastAsia"/>
          <w:sz w:val="22"/>
        </w:rPr>
        <w:t>measurement model in LTE, which also operates in the same frequency bands, only consists of the L1 and L3 filters and no serious problem of this model in terms of handover performance has been reported.</w:t>
      </w:r>
    </w:p>
    <w:p w:rsidR="00900EAB" w:rsidRPr="00900EAB" w:rsidRDefault="00900EAB" w:rsidP="00900EAB">
      <w:pPr>
        <w:pStyle w:val="a6"/>
        <w:spacing w:line="312" w:lineRule="auto"/>
        <w:jc w:val="left"/>
        <w:rPr>
          <w:rFonts w:ascii="Times New Roman" w:hAnsi="Times New Roman" w:cs="Times New Roman"/>
          <w:sz w:val="22"/>
        </w:rPr>
      </w:pPr>
    </w:p>
    <w:p w:rsidR="00900EAB" w:rsidRDefault="00900EAB" w:rsidP="009B2C55">
      <w:pPr>
        <w:pStyle w:val="a6"/>
        <w:numPr>
          <w:ilvl w:val="0"/>
          <w:numId w:val="10"/>
        </w:numPr>
        <w:spacing w:line="312" w:lineRule="auto"/>
        <w:jc w:val="left"/>
        <w:rPr>
          <w:rFonts w:ascii="Times New Roman" w:hAnsi="Times New Roman" w:cs="Times New Roman"/>
          <w:sz w:val="22"/>
        </w:rPr>
      </w:pPr>
      <w:r>
        <w:rPr>
          <w:rFonts w:ascii="Times New Roman" w:hAnsi="Times New Roman" w:cs="Times New Roman" w:hint="eastAsia"/>
          <w:sz w:val="22"/>
        </w:rPr>
        <w:t>NR in the higher frequency bands than 6 GHz</w:t>
      </w:r>
    </w:p>
    <w:p w:rsidR="00E25684" w:rsidRDefault="0011434E" w:rsidP="009B2C55">
      <w:pPr>
        <w:pStyle w:val="a6"/>
        <w:numPr>
          <w:ilvl w:val="0"/>
          <w:numId w:val="11"/>
        </w:numPr>
        <w:spacing w:line="312" w:lineRule="auto"/>
        <w:jc w:val="left"/>
        <w:rPr>
          <w:rFonts w:ascii="Times New Roman" w:hAnsi="Times New Roman" w:cs="Times New Roman"/>
          <w:sz w:val="22"/>
        </w:rPr>
      </w:pPr>
      <w:r>
        <w:rPr>
          <w:rFonts w:ascii="Times New Roman" w:hAnsi="Times New Roman" w:cs="Times New Roman" w:hint="eastAsia"/>
          <w:sz w:val="22"/>
        </w:rPr>
        <w:t>I</w:t>
      </w:r>
      <w:r w:rsidR="00A46F80">
        <w:rPr>
          <w:rFonts w:ascii="Times New Roman" w:hAnsi="Times New Roman" w:cs="Times New Roman" w:hint="eastAsia"/>
          <w:sz w:val="22"/>
        </w:rPr>
        <w:t xml:space="preserve">t is known that the </w:t>
      </w:r>
      <w:r>
        <w:rPr>
          <w:rFonts w:ascii="Times New Roman" w:hAnsi="Times New Roman" w:cs="Times New Roman" w:hint="eastAsia"/>
          <w:sz w:val="22"/>
        </w:rPr>
        <w:t>wireless signal in the higher frequency</w:t>
      </w:r>
      <w:r w:rsidR="00A46F80">
        <w:rPr>
          <w:rFonts w:ascii="Times New Roman" w:hAnsi="Times New Roman" w:cs="Times New Roman" w:hint="eastAsia"/>
          <w:sz w:val="22"/>
        </w:rPr>
        <w:t xml:space="preserve"> bands is more fragile than that in the lower frequency bands so that </w:t>
      </w:r>
      <w:r>
        <w:rPr>
          <w:rFonts w:ascii="Times New Roman" w:hAnsi="Times New Roman" w:cs="Times New Roman" w:hint="eastAsia"/>
          <w:sz w:val="22"/>
        </w:rPr>
        <w:t xml:space="preserve">its quality </w:t>
      </w:r>
      <w:r w:rsidR="00A46F80" w:rsidRPr="00174AB2">
        <w:rPr>
          <w:rFonts w:ascii="Times New Roman" w:hAnsi="Times New Roman" w:cs="Times New Roman" w:hint="eastAsia"/>
          <w:sz w:val="22"/>
        </w:rPr>
        <w:t>can</w:t>
      </w:r>
      <w:r w:rsidR="004211AF">
        <w:rPr>
          <w:rFonts w:ascii="Times New Roman" w:hAnsi="Times New Roman" w:cs="Times New Roman" w:hint="eastAsia"/>
          <w:sz w:val="22"/>
        </w:rPr>
        <w:t xml:space="preserve"> </w:t>
      </w:r>
      <w:r w:rsidR="00174AB2">
        <w:rPr>
          <w:rFonts w:ascii="Times New Roman" w:hAnsi="Times New Roman" w:cs="Times New Roman" w:hint="eastAsia"/>
          <w:sz w:val="22"/>
        </w:rPr>
        <w:t>change</w:t>
      </w:r>
      <w:r w:rsidR="004211AF">
        <w:rPr>
          <w:rFonts w:ascii="Times New Roman" w:hAnsi="Times New Roman" w:cs="Times New Roman" w:hint="eastAsia"/>
          <w:sz w:val="22"/>
        </w:rPr>
        <w:t xml:space="preserve"> drastically</w:t>
      </w:r>
      <w:r w:rsidR="00174AB2">
        <w:rPr>
          <w:rFonts w:ascii="Times New Roman" w:hAnsi="Times New Roman" w:cs="Times New Roman" w:hint="eastAsia"/>
          <w:sz w:val="22"/>
        </w:rPr>
        <w:t xml:space="preserve"> </w:t>
      </w:r>
      <w:r w:rsidR="00A46F80" w:rsidRPr="00174AB2">
        <w:rPr>
          <w:rFonts w:ascii="Times New Roman" w:hAnsi="Times New Roman" w:cs="Times New Roman" w:hint="eastAsia"/>
          <w:sz w:val="22"/>
        </w:rPr>
        <w:t>due to the UE</w:t>
      </w:r>
      <w:r w:rsidR="00A46F80" w:rsidRPr="00174AB2">
        <w:rPr>
          <w:rFonts w:ascii="Times New Roman" w:hAnsi="Times New Roman" w:cs="Times New Roman"/>
          <w:sz w:val="22"/>
        </w:rPr>
        <w:t>’</w:t>
      </w:r>
      <w:r w:rsidR="00174AB2">
        <w:rPr>
          <w:rFonts w:ascii="Times New Roman" w:hAnsi="Times New Roman" w:cs="Times New Roman" w:hint="eastAsia"/>
          <w:sz w:val="22"/>
        </w:rPr>
        <w:t>s mobility, rotation, or</w:t>
      </w:r>
      <w:r w:rsidR="00900EAB">
        <w:rPr>
          <w:rFonts w:ascii="Times New Roman" w:hAnsi="Times New Roman" w:cs="Times New Roman" w:hint="eastAsia"/>
          <w:sz w:val="22"/>
        </w:rPr>
        <w:t xml:space="preserve"> blockage. </w:t>
      </w:r>
      <w:r w:rsidR="00900EAB" w:rsidRPr="00900EAB">
        <w:rPr>
          <w:rFonts w:ascii="Times New Roman" w:hAnsi="Times New Roman" w:cs="Times New Roman" w:hint="eastAsia"/>
          <w:sz w:val="22"/>
        </w:rPr>
        <w:t>It should be noted that t</w:t>
      </w:r>
      <w:r w:rsidR="00900EAB" w:rsidRPr="00900EAB">
        <w:rPr>
          <w:rFonts w:ascii="Times New Roman" w:hAnsi="Times New Roman" w:cs="Times New Roman"/>
          <w:sz w:val="22"/>
        </w:rPr>
        <w:t xml:space="preserve">he filtering operation should </w:t>
      </w:r>
      <w:r w:rsidR="00900EAB" w:rsidRPr="00900EAB">
        <w:rPr>
          <w:rFonts w:ascii="Times New Roman" w:hAnsi="Times New Roman" w:cs="Times New Roman" w:hint="eastAsia"/>
          <w:sz w:val="22"/>
        </w:rPr>
        <w:t xml:space="preserve">provide </w:t>
      </w:r>
      <w:r w:rsidR="00900EAB">
        <w:rPr>
          <w:rFonts w:ascii="Times New Roman" w:hAnsi="Times New Roman" w:cs="Times New Roman" w:hint="eastAsia"/>
          <w:sz w:val="22"/>
        </w:rPr>
        <w:t xml:space="preserve">a reliable metric that can be used to initiate </w:t>
      </w:r>
      <w:r w:rsidR="00900EAB" w:rsidRPr="00900EAB">
        <w:rPr>
          <w:rFonts w:ascii="Times New Roman" w:hAnsi="Times New Roman" w:cs="Times New Roman" w:hint="eastAsia"/>
          <w:sz w:val="22"/>
        </w:rPr>
        <w:t xml:space="preserve">cell-level mobility while reducing the effect of shadowing and fast fading. </w:t>
      </w:r>
      <w:r>
        <w:rPr>
          <w:rFonts w:ascii="Times New Roman" w:hAnsi="Times New Roman" w:cs="Times New Roman" w:hint="eastAsia"/>
          <w:sz w:val="22"/>
        </w:rPr>
        <w:t xml:space="preserve">Moreover, </w:t>
      </w:r>
      <w:r w:rsidR="00900EAB">
        <w:rPr>
          <w:rFonts w:ascii="Times New Roman" w:hAnsi="Times New Roman" w:cs="Times New Roman" w:hint="eastAsia"/>
          <w:sz w:val="22"/>
        </w:rPr>
        <w:t xml:space="preserve">the actual cell quality that the UE may experience in that cell </w:t>
      </w:r>
      <w:r>
        <w:rPr>
          <w:rFonts w:ascii="Times New Roman" w:hAnsi="Times New Roman" w:cs="Times New Roman" w:hint="eastAsia"/>
          <w:sz w:val="22"/>
        </w:rPr>
        <w:t xml:space="preserve">should be well </w:t>
      </w:r>
      <w:r w:rsidR="00900EAB">
        <w:rPr>
          <w:rFonts w:ascii="Times New Roman" w:hAnsi="Times New Roman" w:cs="Times New Roman" w:hint="eastAsia"/>
          <w:sz w:val="22"/>
        </w:rPr>
        <w:t>reflected on the output of the filter</w:t>
      </w:r>
      <w:r w:rsidR="00E25684">
        <w:rPr>
          <w:rFonts w:ascii="Times New Roman" w:hAnsi="Times New Roman" w:cs="Times New Roman" w:hint="eastAsia"/>
          <w:sz w:val="22"/>
        </w:rPr>
        <w:t>ing.</w:t>
      </w:r>
    </w:p>
    <w:p w:rsidR="00E25684" w:rsidRPr="00C51689" w:rsidRDefault="00C51689" w:rsidP="009B2C55">
      <w:pPr>
        <w:pStyle w:val="a6"/>
        <w:numPr>
          <w:ilvl w:val="0"/>
          <w:numId w:val="11"/>
        </w:numPr>
        <w:spacing w:line="312" w:lineRule="auto"/>
        <w:jc w:val="left"/>
        <w:rPr>
          <w:rFonts w:ascii="Times New Roman" w:hAnsi="Times New Roman" w:cs="Times New Roman"/>
          <w:sz w:val="22"/>
        </w:rPr>
      </w:pPr>
      <w:r>
        <w:rPr>
          <w:rFonts w:ascii="Times New Roman" w:hAnsi="Times New Roman" w:cs="Times New Roman" w:hint="eastAsia"/>
          <w:sz w:val="22"/>
        </w:rPr>
        <w:t xml:space="preserve">If more filters are applied to the wireless signal whose quality can </w:t>
      </w:r>
      <w:r>
        <w:rPr>
          <w:rFonts w:ascii="Times New Roman" w:hAnsi="Times New Roman" w:cs="Times New Roman"/>
          <w:sz w:val="22"/>
        </w:rPr>
        <w:t xml:space="preserve">change drastically like the mmWave signal, the output of the filtering cannot reflect the actual cell quality that the UE may experience in that cell. </w:t>
      </w:r>
      <w:r>
        <w:rPr>
          <w:rFonts w:ascii="Times New Roman" w:hAnsi="Times New Roman" w:cs="Times New Roman" w:hint="eastAsia"/>
          <w:sz w:val="22"/>
        </w:rPr>
        <w:t>This is due to the fact that the latest measurement result is less considered, as Observation 1.</w:t>
      </w:r>
    </w:p>
    <w:p w:rsidR="00900EAB" w:rsidRDefault="00C51689" w:rsidP="009B2C55">
      <w:pPr>
        <w:pStyle w:val="a6"/>
        <w:numPr>
          <w:ilvl w:val="0"/>
          <w:numId w:val="11"/>
        </w:numPr>
        <w:spacing w:line="312" w:lineRule="auto"/>
        <w:jc w:val="left"/>
        <w:rPr>
          <w:rFonts w:ascii="Times New Roman" w:hAnsi="Times New Roman" w:cs="Times New Roman"/>
          <w:sz w:val="22"/>
        </w:rPr>
      </w:pPr>
      <w:r>
        <w:rPr>
          <w:rFonts w:ascii="Times New Roman" w:hAnsi="Times New Roman" w:cs="Times New Roman" w:hint="eastAsia"/>
          <w:sz w:val="22"/>
        </w:rPr>
        <w:t>In this context, we can say that using an additional filter beyond the L1 and L3 filters is not suitable for the NR in the higher frequency bands.</w:t>
      </w:r>
    </w:p>
    <w:p w:rsidR="00C51689" w:rsidRPr="00C51689" w:rsidRDefault="00C51689" w:rsidP="00C51689">
      <w:pPr>
        <w:pStyle w:val="a6"/>
        <w:spacing w:line="312" w:lineRule="auto"/>
        <w:jc w:val="left"/>
        <w:rPr>
          <w:rFonts w:ascii="Times New Roman" w:hAnsi="Times New Roman" w:cs="Times New Roman"/>
          <w:sz w:val="22"/>
        </w:rPr>
      </w:pPr>
    </w:p>
    <w:p w:rsidR="00977FDE" w:rsidRPr="00977FDE" w:rsidRDefault="00977FDE" w:rsidP="00977FDE">
      <w:pPr>
        <w:pStyle w:val="a6"/>
        <w:spacing w:line="312" w:lineRule="auto"/>
        <w:jc w:val="left"/>
        <w:rPr>
          <w:rFonts w:ascii="Times New Roman" w:hAnsi="Times New Roman" w:cs="Times New Roman"/>
          <w:b/>
          <w:sz w:val="22"/>
        </w:rPr>
      </w:pPr>
      <w:r w:rsidRPr="00977FDE">
        <w:rPr>
          <w:rFonts w:ascii="Times New Roman" w:hAnsi="Times New Roman" w:cs="Times New Roman" w:hint="eastAsia"/>
          <w:b/>
          <w:sz w:val="22"/>
        </w:rPr>
        <w:lastRenderedPageBreak/>
        <w:t>Observation 2: For the lower frequency NR, we have no reason to change the filtering operation in LTE, which only relies on the L1 and L3 filters.</w:t>
      </w:r>
    </w:p>
    <w:p w:rsidR="004D400D" w:rsidRPr="00977FDE" w:rsidRDefault="004D400D" w:rsidP="005475CD">
      <w:pPr>
        <w:pStyle w:val="a6"/>
        <w:spacing w:line="312" w:lineRule="auto"/>
        <w:jc w:val="left"/>
        <w:rPr>
          <w:rFonts w:ascii="Times New Roman" w:hAnsi="Times New Roman" w:cs="Times New Roman"/>
          <w:b/>
          <w:sz w:val="22"/>
        </w:rPr>
      </w:pPr>
    </w:p>
    <w:p w:rsidR="00D61EF8" w:rsidRDefault="004D400D" w:rsidP="005475CD">
      <w:pPr>
        <w:pStyle w:val="a6"/>
        <w:spacing w:line="312" w:lineRule="auto"/>
        <w:jc w:val="left"/>
        <w:rPr>
          <w:rFonts w:ascii="Times New Roman" w:hAnsi="Times New Roman" w:cs="Times New Roman"/>
          <w:b/>
          <w:sz w:val="22"/>
        </w:rPr>
      </w:pPr>
      <w:r>
        <w:rPr>
          <w:rFonts w:ascii="Times New Roman" w:hAnsi="Times New Roman" w:cs="Times New Roman" w:hint="eastAsia"/>
          <w:b/>
          <w:sz w:val="22"/>
        </w:rPr>
        <w:t>Observation 3: For the higher frequency NR, where signal quality can change drastically, the use of an additional filtering beyond the L1 and L3 filters cannot reflect the actual cell quality that the UE may experience in that cell.</w:t>
      </w:r>
    </w:p>
    <w:p w:rsidR="004211AF" w:rsidRPr="00D61EF8" w:rsidRDefault="004211AF" w:rsidP="005475CD">
      <w:pPr>
        <w:pStyle w:val="a6"/>
        <w:spacing w:line="312" w:lineRule="auto"/>
        <w:jc w:val="left"/>
        <w:rPr>
          <w:rFonts w:ascii="Times New Roman" w:hAnsi="Times New Roman" w:cs="Times New Roman"/>
          <w:sz w:val="22"/>
        </w:rPr>
      </w:pPr>
    </w:p>
    <w:p w:rsidR="00C5766C" w:rsidRPr="00C5766C" w:rsidRDefault="00C5766C" w:rsidP="005475CD">
      <w:pPr>
        <w:pStyle w:val="a6"/>
        <w:spacing w:line="312" w:lineRule="auto"/>
        <w:jc w:val="left"/>
        <w:rPr>
          <w:rFonts w:ascii="Times New Roman" w:hAnsi="Times New Roman" w:cs="Times New Roman"/>
          <w:b/>
          <w:sz w:val="22"/>
          <w:u w:val="single"/>
        </w:rPr>
      </w:pPr>
      <w:r w:rsidRPr="00874ED5">
        <w:rPr>
          <w:rFonts w:ascii="Times New Roman" w:hAnsi="Times New Roman" w:cs="Times New Roman" w:hint="eastAsia"/>
          <w:b/>
          <w:sz w:val="22"/>
          <w:highlight w:val="cyan"/>
          <w:u w:val="single"/>
        </w:rPr>
        <w:t>Transmission periodicity of reference signals</w:t>
      </w:r>
    </w:p>
    <w:p w:rsidR="002B2039" w:rsidRDefault="002B2039" w:rsidP="00C75206">
      <w:pPr>
        <w:pStyle w:val="a6"/>
        <w:spacing w:line="312" w:lineRule="auto"/>
        <w:jc w:val="left"/>
        <w:rPr>
          <w:rFonts w:ascii="Times New Roman" w:hAnsi="Times New Roman" w:cs="Times New Roman"/>
          <w:sz w:val="22"/>
        </w:rPr>
      </w:pPr>
    </w:p>
    <w:p w:rsidR="003E4491" w:rsidRDefault="003E4491" w:rsidP="00C75206">
      <w:pPr>
        <w:pStyle w:val="a6"/>
        <w:spacing w:line="312" w:lineRule="auto"/>
        <w:jc w:val="left"/>
        <w:rPr>
          <w:rFonts w:ascii="Times New Roman" w:hAnsi="Times New Roman" w:cs="Times New Roman"/>
          <w:sz w:val="22"/>
        </w:rPr>
      </w:pPr>
      <w:r>
        <w:rPr>
          <w:rFonts w:ascii="Times New Roman" w:hAnsi="Times New Roman" w:cs="Times New Roman" w:hint="eastAsia"/>
          <w:sz w:val="22"/>
        </w:rPr>
        <w:t>In the last RAN1 #88bis meeting, the following agreements were made in regard to the periodicity of SS, which can be used for the RRM measurements in NR.</w:t>
      </w:r>
    </w:p>
    <w:p w:rsidR="00874ED5" w:rsidRPr="00874ED5" w:rsidRDefault="00874ED5" w:rsidP="00C75206">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2B2039" w:rsidTr="002B2039">
        <w:tc>
          <w:tcPr>
            <w:tcW w:w="9944" w:type="dxa"/>
          </w:tcPr>
          <w:p w:rsidR="002B2039" w:rsidRPr="00230DE9" w:rsidRDefault="002B2039" w:rsidP="00C75206">
            <w:pPr>
              <w:pStyle w:val="a6"/>
              <w:spacing w:line="312" w:lineRule="auto"/>
              <w:jc w:val="left"/>
              <w:rPr>
                <w:rFonts w:ascii="Times New Roman" w:hAnsi="Times New Roman" w:cs="Times New Roman"/>
                <w:color w:val="000000" w:themeColor="text1"/>
                <w:sz w:val="22"/>
              </w:rPr>
            </w:pPr>
            <w:r w:rsidRPr="00230DE9">
              <w:rPr>
                <w:rFonts w:ascii="Times New Roman" w:hAnsi="Times New Roman" w:cs="Times New Roman" w:hint="eastAsia"/>
                <w:color w:val="000000" w:themeColor="text1"/>
                <w:sz w:val="22"/>
              </w:rPr>
              <w:t>Agreements [</w:t>
            </w:r>
            <w:r w:rsidR="008479B0">
              <w:rPr>
                <w:rFonts w:ascii="Times New Roman" w:hAnsi="Times New Roman" w:cs="Times New Roman" w:hint="eastAsia"/>
                <w:color w:val="000000" w:themeColor="text1"/>
                <w:sz w:val="22"/>
              </w:rPr>
              <w:t>3</w:t>
            </w:r>
            <w:r w:rsidRPr="00230DE9">
              <w:rPr>
                <w:rFonts w:ascii="Times New Roman" w:hAnsi="Times New Roman" w:cs="Times New Roman" w:hint="eastAsia"/>
                <w:color w:val="000000" w:themeColor="text1"/>
                <w:sz w:val="22"/>
              </w:rPr>
              <w:t>]</w:t>
            </w:r>
          </w:p>
          <w:p w:rsidR="002B2039" w:rsidRPr="00230DE9" w:rsidRDefault="002B2039" w:rsidP="009B2C55">
            <w:pPr>
              <w:pStyle w:val="a6"/>
              <w:numPr>
                <w:ilvl w:val="0"/>
                <w:numId w:val="7"/>
              </w:numPr>
              <w:spacing w:line="312" w:lineRule="auto"/>
              <w:jc w:val="left"/>
              <w:rPr>
                <w:rFonts w:ascii="Times New Roman" w:hAnsi="Times New Roman" w:cs="Times New Roman"/>
                <w:color w:val="000000" w:themeColor="text1"/>
                <w:sz w:val="22"/>
              </w:rPr>
            </w:pPr>
            <w:r w:rsidRPr="00230DE9">
              <w:rPr>
                <w:rFonts w:ascii="Times New Roman" w:hAnsi="Times New Roman" w:cs="Times New Roman" w:hint="eastAsia"/>
                <w:color w:val="000000" w:themeColor="text1"/>
                <w:sz w:val="22"/>
              </w:rPr>
              <w:t>Same set of configuration values for SS periodicity for CONNECTED/IDLE &amp; non-standalone cases</w:t>
            </w:r>
          </w:p>
          <w:p w:rsidR="002B2039" w:rsidRPr="00230DE9" w:rsidRDefault="002B2039" w:rsidP="009B2C55">
            <w:pPr>
              <w:pStyle w:val="a6"/>
              <w:numPr>
                <w:ilvl w:val="0"/>
                <w:numId w:val="7"/>
              </w:numPr>
              <w:spacing w:line="312" w:lineRule="auto"/>
              <w:jc w:val="left"/>
              <w:rPr>
                <w:rFonts w:ascii="Times New Roman" w:hAnsi="Times New Roman" w:cs="Times New Roman"/>
                <w:color w:val="000000" w:themeColor="text1"/>
                <w:sz w:val="22"/>
              </w:rPr>
            </w:pPr>
            <w:r w:rsidRPr="00230DE9">
              <w:rPr>
                <w:rFonts w:ascii="Times New Roman" w:hAnsi="Times New Roman" w:cs="Times New Roman" w:hint="eastAsia"/>
                <w:color w:val="000000" w:themeColor="text1"/>
                <w:sz w:val="22"/>
              </w:rPr>
              <w:t>Values for con</w:t>
            </w:r>
            <w:r w:rsidR="00DB748D" w:rsidRPr="00230DE9">
              <w:rPr>
                <w:rFonts w:ascii="Times New Roman" w:hAnsi="Times New Roman" w:cs="Times New Roman" w:hint="eastAsia"/>
                <w:color w:val="000000" w:themeColor="text1"/>
                <w:sz w:val="22"/>
              </w:rPr>
              <w:t>figuration set for CONNECTED/IDL</w:t>
            </w:r>
            <w:r w:rsidRPr="00230DE9">
              <w:rPr>
                <w:rFonts w:ascii="Times New Roman" w:hAnsi="Times New Roman" w:cs="Times New Roman" w:hint="eastAsia"/>
                <w:color w:val="000000" w:themeColor="text1"/>
                <w:sz w:val="22"/>
              </w:rPr>
              <w:t>E &amp; non-standalone cases</w:t>
            </w:r>
          </w:p>
          <w:p w:rsidR="002B2039" w:rsidRPr="00230DE9" w:rsidRDefault="002B2039" w:rsidP="009B2C55">
            <w:pPr>
              <w:pStyle w:val="a6"/>
              <w:numPr>
                <w:ilvl w:val="1"/>
                <w:numId w:val="8"/>
              </w:numPr>
              <w:spacing w:line="312" w:lineRule="auto"/>
              <w:jc w:val="left"/>
              <w:rPr>
                <w:rFonts w:ascii="Times New Roman" w:hAnsi="Times New Roman" w:cs="Times New Roman"/>
                <w:color w:val="000000" w:themeColor="text1"/>
                <w:sz w:val="22"/>
              </w:rPr>
            </w:pPr>
            <w:r w:rsidRPr="00230DE9">
              <w:rPr>
                <w:rFonts w:ascii="Times New Roman" w:hAnsi="Times New Roman" w:cs="Times New Roman" w:hint="eastAsia"/>
                <w:color w:val="000000" w:themeColor="text1"/>
                <w:sz w:val="22"/>
              </w:rPr>
              <w:t>{5, 10, 20, 40, 80, 160</w:t>
            </w:r>
            <w:r w:rsidRPr="00230DE9">
              <w:rPr>
                <w:rFonts w:ascii="Times New Roman" w:hAnsi="Times New Roman" w:cs="Times New Roman"/>
                <w:color w:val="000000" w:themeColor="text1"/>
                <w:sz w:val="22"/>
              </w:rPr>
              <w:t>}</w:t>
            </w:r>
            <w:r w:rsidRPr="00230DE9">
              <w:rPr>
                <w:rFonts w:ascii="Times New Roman" w:hAnsi="Times New Roman" w:cs="Times New Roman" w:hint="eastAsia"/>
                <w:color w:val="000000" w:themeColor="text1"/>
                <w:sz w:val="22"/>
              </w:rPr>
              <w:t xml:space="preserve"> ms</w:t>
            </w:r>
            <w:r w:rsidR="00230DE9" w:rsidRPr="00230DE9">
              <w:rPr>
                <w:rFonts w:ascii="Times New Roman" w:hAnsi="Times New Roman" w:cs="Times New Roman"/>
                <w:color w:val="000000" w:themeColor="text1"/>
                <w:sz w:val="22"/>
              </w:rPr>
              <w:t>…</w:t>
            </w:r>
          </w:p>
          <w:p w:rsidR="002B2039" w:rsidRPr="00230DE9" w:rsidRDefault="002B2039" w:rsidP="002B2039">
            <w:pPr>
              <w:pStyle w:val="a6"/>
              <w:spacing w:line="312" w:lineRule="auto"/>
              <w:jc w:val="left"/>
              <w:rPr>
                <w:rFonts w:ascii="Times New Roman" w:hAnsi="Times New Roman" w:cs="Times New Roman"/>
                <w:color w:val="000000" w:themeColor="text1"/>
                <w:sz w:val="22"/>
              </w:rPr>
            </w:pPr>
          </w:p>
          <w:p w:rsidR="002B2039" w:rsidRPr="00230DE9" w:rsidRDefault="002B2039" w:rsidP="002B2039">
            <w:pPr>
              <w:pStyle w:val="a6"/>
              <w:spacing w:line="312" w:lineRule="auto"/>
              <w:jc w:val="left"/>
              <w:rPr>
                <w:rFonts w:ascii="Times New Roman" w:hAnsi="Times New Roman" w:cs="Times New Roman"/>
                <w:color w:val="000000" w:themeColor="text1"/>
                <w:sz w:val="22"/>
              </w:rPr>
            </w:pPr>
            <w:r w:rsidRPr="00230DE9">
              <w:rPr>
                <w:rFonts w:ascii="Times New Roman" w:hAnsi="Times New Roman" w:cs="Times New Roman" w:hint="eastAsia"/>
                <w:color w:val="000000" w:themeColor="text1"/>
                <w:sz w:val="22"/>
              </w:rPr>
              <w:t>Agreements [</w:t>
            </w:r>
            <w:r w:rsidR="008479B0">
              <w:rPr>
                <w:rFonts w:ascii="Times New Roman" w:hAnsi="Times New Roman" w:cs="Times New Roman" w:hint="eastAsia"/>
                <w:color w:val="000000" w:themeColor="text1"/>
                <w:sz w:val="22"/>
              </w:rPr>
              <w:t>4</w:t>
            </w:r>
            <w:r w:rsidRPr="00230DE9">
              <w:rPr>
                <w:rFonts w:ascii="Times New Roman" w:hAnsi="Times New Roman" w:cs="Times New Roman" w:hint="eastAsia"/>
                <w:color w:val="000000" w:themeColor="text1"/>
                <w:sz w:val="22"/>
              </w:rPr>
              <w:t>]</w:t>
            </w:r>
          </w:p>
          <w:p w:rsidR="002B2039" w:rsidRPr="00230DE9" w:rsidRDefault="002B2039" w:rsidP="009B2C55">
            <w:pPr>
              <w:pStyle w:val="a6"/>
              <w:numPr>
                <w:ilvl w:val="0"/>
                <w:numId w:val="9"/>
              </w:numPr>
              <w:spacing w:line="312" w:lineRule="auto"/>
              <w:jc w:val="left"/>
              <w:rPr>
                <w:rFonts w:ascii="Times New Roman" w:hAnsi="Times New Roman" w:cs="Times New Roman"/>
                <w:color w:val="000000" w:themeColor="text1"/>
                <w:sz w:val="22"/>
              </w:rPr>
            </w:pPr>
            <w:r w:rsidRPr="00230DE9">
              <w:rPr>
                <w:rFonts w:ascii="Times New Roman" w:hAnsi="Times New Roman" w:cs="Times New Roman" w:hint="eastAsia"/>
                <w:color w:val="000000" w:themeColor="text1"/>
                <w:sz w:val="22"/>
              </w:rPr>
              <w:t>SS burst set periodicity default value for initial cell selection: 20/20 msec</w:t>
            </w:r>
          </w:p>
          <w:p w:rsidR="002B2039" w:rsidRPr="00230DE9" w:rsidRDefault="002B2039" w:rsidP="009B2C55">
            <w:pPr>
              <w:pStyle w:val="a6"/>
              <w:numPr>
                <w:ilvl w:val="1"/>
                <w:numId w:val="9"/>
              </w:numPr>
              <w:spacing w:line="312" w:lineRule="auto"/>
              <w:jc w:val="left"/>
              <w:rPr>
                <w:rFonts w:ascii="Times New Roman" w:hAnsi="Times New Roman" w:cs="Times New Roman"/>
                <w:sz w:val="22"/>
              </w:rPr>
            </w:pPr>
            <w:r w:rsidRPr="00230DE9">
              <w:rPr>
                <w:rFonts w:ascii="Times New Roman" w:hAnsi="Times New Roman" w:cs="Times New Roman" w:hint="eastAsia"/>
                <w:color w:val="000000" w:themeColor="text1"/>
                <w:sz w:val="22"/>
              </w:rPr>
              <w:t>Note that RAN1 assumes that RAN4 will investigate requirements</w:t>
            </w:r>
            <w:r w:rsidR="00230DE9" w:rsidRPr="00230DE9">
              <w:rPr>
                <w:rFonts w:ascii="Times New Roman" w:hAnsi="Times New Roman" w:cs="Times New Roman"/>
                <w:color w:val="000000" w:themeColor="text1"/>
                <w:sz w:val="22"/>
              </w:rPr>
              <w:t>…</w:t>
            </w:r>
          </w:p>
        </w:tc>
      </w:tr>
    </w:tbl>
    <w:p w:rsidR="002B2039" w:rsidRDefault="002B2039" w:rsidP="00C75206">
      <w:pPr>
        <w:pStyle w:val="a6"/>
        <w:spacing w:line="312" w:lineRule="auto"/>
        <w:jc w:val="left"/>
        <w:rPr>
          <w:rFonts w:ascii="Times New Roman" w:hAnsi="Times New Roman" w:cs="Times New Roman"/>
          <w:sz w:val="22"/>
        </w:rPr>
      </w:pPr>
    </w:p>
    <w:p w:rsidR="000A04E0" w:rsidRDefault="00230DE9" w:rsidP="00C75206">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As described in the agreements, the periodicity of SS can be [5, 160] ms. Compared to the CRS transmission in LTE, where CRS is transmitted in every subframe, </w:t>
      </w:r>
      <w:r w:rsidR="008D4AB4">
        <w:rPr>
          <w:rFonts w:ascii="Times New Roman" w:hAnsi="Times New Roman" w:cs="Times New Roman" w:hint="eastAsia"/>
          <w:sz w:val="22"/>
        </w:rPr>
        <w:t xml:space="preserve">the NR gNB transmits the RS for RRM measurements much less frequently. Furthermore, if we consider the beam sweeping performed by the UE with multiple Rx beams, the actual time interval in which the UE obtains a meaningful measurement sample can become even </w:t>
      </w:r>
      <w:r w:rsidR="00CD25E4">
        <w:rPr>
          <w:rFonts w:ascii="Times New Roman" w:hAnsi="Times New Roman" w:cs="Times New Roman" w:hint="eastAsia"/>
          <w:sz w:val="22"/>
        </w:rPr>
        <w:t xml:space="preserve">longer than the </w:t>
      </w:r>
      <w:r w:rsidR="008D4AB4">
        <w:rPr>
          <w:rFonts w:ascii="Times New Roman" w:hAnsi="Times New Roman" w:cs="Times New Roman" w:hint="eastAsia"/>
          <w:sz w:val="22"/>
        </w:rPr>
        <w:t>periodicity</w:t>
      </w:r>
      <w:r w:rsidR="00CD25E4">
        <w:rPr>
          <w:rFonts w:ascii="Times New Roman" w:hAnsi="Times New Roman" w:cs="Times New Roman" w:hint="eastAsia"/>
          <w:sz w:val="22"/>
        </w:rPr>
        <w:t xml:space="preserve"> of SS</w:t>
      </w:r>
      <w:r w:rsidR="008D4AB4">
        <w:rPr>
          <w:rFonts w:ascii="Times New Roman" w:hAnsi="Times New Roman" w:cs="Times New Roman" w:hint="eastAsia"/>
          <w:sz w:val="22"/>
        </w:rPr>
        <w:t>.</w:t>
      </w:r>
    </w:p>
    <w:p w:rsidR="000A04E0" w:rsidRDefault="000A04E0" w:rsidP="00C75206">
      <w:pPr>
        <w:pStyle w:val="a6"/>
        <w:spacing w:line="312" w:lineRule="auto"/>
        <w:jc w:val="left"/>
        <w:rPr>
          <w:rFonts w:ascii="Times New Roman" w:hAnsi="Times New Roman" w:cs="Times New Roman"/>
          <w:sz w:val="22"/>
        </w:rPr>
      </w:pPr>
    </w:p>
    <w:p w:rsidR="000A04E0" w:rsidRDefault="000A04E0" w:rsidP="00C75206">
      <w:pPr>
        <w:pStyle w:val="a6"/>
        <w:spacing w:line="312" w:lineRule="auto"/>
        <w:jc w:val="left"/>
        <w:rPr>
          <w:rFonts w:ascii="Times New Roman" w:hAnsi="Times New Roman" w:cs="Times New Roman"/>
          <w:sz w:val="22"/>
        </w:rPr>
      </w:pPr>
      <w:r>
        <w:rPr>
          <w:rFonts w:ascii="Times New Roman" w:hAnsi="Times New Roman" w:cs="Times New Roman" w:hint="eastAsia"/>
          <w:sz w:val="22"/>
        </w:rPr>
        <w:t>In the situation where the measurement opportunities are sparse, if an additional filter beyond the L1 and L3 filters is used, it is expected that the output of the filtering is updated more slowly and that the gap between the actual cell quality and the filter</w:t>
      </w:r>
      <w:r>
        <w:rPr>
          <w:rFonts w:ascii="Times New Roman" w:hAnsi="Times New Roman" w:cs="Times New Roman"/>
          <w:sz w:val="22"/>
        </w:rPr>
        <w:t>’</w:t>
      </w:r>
      <w:r>
        <w:rPr>
          <w:rFonts w:ascii="Times New Roman" w:hAnsi="Times New Roman" w:cs="Times New Roman" w:hint="eastAsia"/>
          <w:sz w:val="22"/>
        </w:rPr>
        <w:t>s output becomes larger.</w:t>
      </w:r>
    </w:p>
    <w:p w:rsidR="00230DE9" w:rsidRPr="000A04E0" w:rsidRDefault="00230DE9" w:rsidP="00C75206">
      <w:pPr>
        <w:pStyle w:val="a6"/>
        <w:spacing w:line="312" w:lineRule="auto"/>
        <w:jc w:val="left"/>
        <w:rPr>
          <w:rFonts w:ascii="Times New Roman" w:hAnsi="Times New Roman" w:cs="Times New Roman"/>
          <w:sz w:val="22"/>
        </w:rPr>
      </w:pPr>
    </w:p>
    <w:p w:rsidR="00E748B9" w:rsidRDefault="00230DE9" w:rsidP="00E748B9">
      <w:pPr>
        <w:pStyle w:val="a6"/>
        <w:spacing w:line="312" w:lineRule="auto"/>
        <w:jc w:val="left"/>
        <w:rPr>
          <w:rFonts w:ascii="Times New Roman" w:hAnsi="Times New Roman" w:cs="Times New Roman"/>
          <w:b/>
          <w:sz w:val="22"/>
        </w:rPr>
      </w:pPr>
      <w:r w:rsidRPr="00E748B9">
        <w:rPr>
          <w:rFonts w:ascii="Times New Roman" w:hAnsi="Times New Roman" w:cs="Times New Roman" w:hint="eastAsia"/>
          <w:b/>
          <w:sz w:val="22"/>
        </w:rPr>
        <w:t>Observation 4:</w:t>
      </w:r>
      <w:r w:rsidR="00E748B9" w:rsidRPr="00E748B9">
        <w:rPr>
          <w:rFonts w:ascii="Times New Roman" w:hAnsi="Times New Roman" w:cs="Times New Roman" w:hint="eastAsia"/>
          <w:b/>
          <w:sz w:val="22"/>
        </w:rPr>
        <w:t xml:space="preserve"> If an additional filter beyond the L1 and L3 filters is used under the situation where the RS for RRM measurement is transmitted sparsely and the UE receives the RS by beam sweeping, the output of the filtering is updated more slowly and the gap between the actual cell quality and the filter</w:t>
      </w:r>
      <w:r w:rsidR="00E748B9" w:rsidRPr="00E748B9">
        <w:rPr>
          <w:rFonts w:ascii="Times New Roman" w:hAnsi="Times New Roman" w:cs="Times New Roman"/>
          <w:b/>
          <w:sz w:val="22"/>
        </w:rPr>
        <w:t>’</w:t>
      </w:r>
      <w:r w:rsidR="00E748B9" w:rsidRPr="00E748B9">
        <w:rPr>
          <w:rFonts w:ascii="Times New Roman" w:hAnsi="Times New Roman" w:cs="Times New Roman" w:hint="eastAsia"/>
          <w:b/>
          <w:sz w:val="22"/>
        </w:rPr>
        <w:t>s output becomes larger.</w:t>
      </w:r>
    </w:p>
    <w:p w:rsidR="0016180C" w:rsidRPr="00E748B9" w:rsidRDefault="0016180C" w:rsidP="00E748B9">
      <w:pPr>
        <w:pStyle w:val="a6"/>
        <w:spacing w:line="312" w:lineRule="auto"/>
        <w:jc w:val="left"/>
        <w:rPr>
          <w:rFonts w:ascii="Times New Roman" w:hAnsi="Times New Roman" w:cs="Times New Roman"/>
          <w:b/>
          <w:sz w:val="22"/>
        </w:rPr>
      </w:pPr>
    </w:p>
    <w:p w:rsidR="005554BC" w:rsidRDefault="000A04E0" w:rsidP="00C75206">
      <w:pPr>
        <w:pStyle w:val="a6"/>
        <w:spacing w:line="312" w:lineRule="auto"/>
        <w:jc w:val="left"/>
        <w:rPr>
          <w:rFonts w:ascii="Times New Roman" w:hAnsi="Times New Roman" w:cs="Times New Roman"/>
          <w:b/>
          <w:sz w:val="22"/>
        </w:rPr>
      </w:pPr>
      <w:r w:rsidRPr="00E748B9">
        <w:rPr>
          <w:rFonts w:ascii="Times New Roman" w:hAnsi="Times New Roman" w:cs="Times New Roman" w:hint="eastAsia"/>
          <w:b/>
          <w:sz w:val="22"/>
        </w:rPr>
        <w:t>Proposal:</w:t>
      </w:r>
      <w:r w:rsidR="00E748B9">
        <w:rPr>
          <w:rFonts w:ascii="Times New Roman" w:hAnsi="Times New Roman" w:cs="Times New Roman" w:hint="eastAsia"/>
          <w:b/>
          <w:sz w:val="22"/>
        </w:rPr>
        <w:t xml:space="preserve"> To derive the cell quality in NR, any additional filtering beyond the L1 and L3 filters is not required to be considered.</w:t>
      </w:r>
    </w:p>
    <w:p w:rsidR="00623757" w:rsidRDefault="00623757" w:rsidP="00623757">
      <w:pPr>
        <w:pStyle w:val="1"/>
        <w:pBdr>
          <w:top w:val="single" w:sz="12" w:space="2" w:color="auto"/>
        </w:pBdr>
        <w:rPr>
          <w:rFonts w:eastAsiaTheme="minorEastAsia"/>
          <w:color w:val="auto"/>
          <w:lang w:val="en-US" w:eastAsia="ko-KR"/>
        </w:rPr>
      </w:pPr>
      <w:r>
        <w:rPr>
          <w:rFonts w:eastAsiaTheme="minorEastAsia" w:hint="eastAsia"/>
          <w:color w:val="auto"/>
          <w:lang w:val="en-US" w:eastAsia="ko-KR"/>
        </w:rPr>
        <w:t>Conclusions</w:t>
      </w:r>
    </w:p>
    <w:p w:rsidR="0019789A" w:rsidRDefault="0019789A" w:rsidP="0019789A">
      <w:pPr>
        <w:pStyle w:val="a6"/>
        <w:spacing w:line="312" w:lineRule="auto"/>
        <w:jc w:val="left"/>
        <w:rPr>
          <w:rFonts w:ascii="Times New Roman" w:hAnsi="Times New Roman" w:cs="Times New Roman"/>
          <w:sz w:val="22"/>
        </w:rPr>
      </w:pPr>
      <w:r w:rsidRPr="00E272C7">
        <w:rPr>
          <w:rFonts w:ascii="Times New Roman" w:hAnsi="Times New Roman" w:cs="Times New Roman" w:hint="eastAsia"/>
          <w:b/>
          <w:sz w:val="22"/>
        </w:rPr>
        <w:t>Observ</w:t>
      </w:r>
      <w:r>
        <w:rPr>
          <w:rFonts w:ascii="Times New Roman" w:hAnsi="Times New Roman" w:cs="Times New Roman" w:hint="eastAsia"/>
          <w:b/>
          <w:sz w:val="22"/>
        </w:rPr>
        <w:t xml:space="preserve">ation 1: </w:t>
      </w:r>
      <w:r w:rsidRPr="0019789A">
        <w:rPr>
          <w:rFonts w:ascii="Times New Roman" w:hAnsi="Times New Roman" w:cs="Times New Roman" w:hint="eastAsia"/>
          <w:sz w:val="22"/>
        </w:rPr>
        <w:t>T</w:t>
      </w:r>
      <w:r w:rsidRPr="0019789A">
        <w:rPr>
          <w:rFonts w:ascii="Times New Roman" w:hAnsi="Times New Roman" w:cs="Times New Roman"/>
          <w:sz w:val="22"/>
        </w:rPr>
        <w:t xml:space="preserve">he use of an additional filter reduces the weight that is applied to the latest measurement </w:t>
      </w:r>
      <w:r w:rsidRPr="0019789A">
        <w:rPr>
          <w:rFonts w:ascii="Times New Roman" w:hAnsi="Times New Roman" w:cs="Times New Roman"/>
          <w:sz w:val="22"/>
        </w:rPr>
        <w:lastRenderedPageBreak/>
        <w:t>result. It can be interpreted in a way that the latest measurement result is less reflected on the filter’s output value.</w:t>
      </w:r>
    </w:p>
    <w:p w:rsidR="0019789A" w:rsidRPr="0019789A" w:rsidRDefault="0019789A" w:rsidP="0019789A">
      <w:pPr>
        <w:pStyle w:val="a6"/>
        <w:spacing w:line="312" w:lineRule="auto"/>
        <w:jc w:val="left"/>
        <w:rPr>
          <w:rFonts w:ascii="Times New Roman" w:hAnsi="Times New Roman" w:cs="Times New Roman"/>
          <w:b/>
          <w:sz w:val="10"/>
        </w:rPr>
      </w:pPr>
    </w:p>
    <w:p w:rsidR="0019789A" w:rsidRDefault="0019789A" w:rsidP="0019789A">
      <w:pPr>
        <w:pStyle w:val="a6"/>
        <w:spacing w:line="312" w:lineRule="auto"/>
        <w:jc w:val="left"/>
        <w:rPr>
          <w:rFonts w:ascii="Times New Roman" w:hAnsi="Times New Roman" w:cs="Times New Roman"/>
          <w:sz w:val="22"/>
        </w:rPr>
      </w:pPr>
      <w:r>
        <w:rPr>
          <w:rFonts w:ascii="Times New Roman" w:hAnsi="Times New Roman" w:cs="Times New Roman" w:hint="eastAsia"/>
          <w:b/>
          <w:sz w:val="22"/>
        </w:rPr>
        <w:t xml:space="preserve">Observation 2: </w:t>
      </w:r>
      <w:r w:rsidRPr="0019789A">
        <w:rPr>
          <w:rFonts w:ascii="Times New Roman" w:hAnsi="Times New Roman" w:cs="Times New Roman" w:hint="eastAsia"/>
          <w:sz w:val="22"/>
        </w:rPr>
        <w:t xml:space="preserve">For the lower frequency NR, we have no reason to change the filtering operation in LTE, which </w:t>
      </w:r>
      <w:r w:rsidR="00977FDE">
        <w:rPr>
          <w:rFonts w:ascii="Times New Roman" w:hAnsi="Times New Roman" w:cs="Times New Roman" w:hint="eastAsia"/>
          <w:sz w:val="22"/>
        </w:rPr>
        <w:t xml:space="preserve">only relies on </w:t>
      </w:r>
      <w:r w:rsidRPr="0019789A">
        <w:rPr>
          <w:rFonts w:ascii="Times New Roman" w:hAnsi="Times New Roman" w:cs="Times New Roman" w:hint="eastAsia"/>
          <w:sz w:val="22"/>
        </w:rPr>
        <w:t>the L1 and L3 filters.</w:t>
      </w:r>
    </w:p>
    <w:p w:rsidR="0019789A" w:rsidRPr="0019789A" w:rsidRDefault="0019789A" w:rsidP="0019789A">
      <w:pPr>
        <w:pStyle w:val="a6"/>
        <w:spacing w:line="312" w:lineRule="auto"/>
        <w:jc w:val="left"/>
        <w:rPr>
          <w:rFonts w:ascii="Times New Roman" w:hAnsi="Times New Roman" w:cs="Times New Roman"/>
          <w:b/>
          <w:sz w:val="10"/>
        </w:rPr>
      </w:pPr>
    </w:p>
    <w:p w:rsidR="0019789A" w:rsidRDefault="0019789A" w:rsidP="0019789A">
      <w:pPr>
        <w:pStyle w:val="a6"/>
        <w:spacing w:line="312" w:lineRule="auto"/>
        <w:jc w:val="left"/>
        <w:rPr>
          <w:rFonts w:ascii="Times New Roman" w:hAnsi="Times New Roman" w:cs="Times New Roman"/>
          <w:sz w:val="22"/>
        </w:rPr>
      </w:pPr>
      <w:r>
        <w:rPr>
          <w:rFonts w:ascii="Times New Roman" w:hAnsi="Times New Roman" w:cs="Times New Roman" w:hint="eastAsia"/>
          <w:b/>
          <w:sz w:val="22"/>
        </w:rPr>
        <w:t xml:space="preserve">Observation 3: </w:t>
      </w:r>
      <w:r w:rsidRPr="0019789A">
        <w:rPr>
          <w:rFonts w:ascii="Times New Roman" w:hAnsi="Times New Roman" w:cs="Times New Roman" w:hint="eastAsia"/>
          <w:sz w:val="22"/>
        </w:rPr>
        <w:t>For the higher frequency NR, where signal quality can change drastically, the use of an additional filtering beyond the L1 and L3 filters cannot reflect the actual cell quality that the UE may experience in that cell.</w:t>
      </w:r>
    </w:p>
    <w:p w:rsidR="0019789A" w:rsidRPr="0019789A" w:rsidRDefault="0019789A" w:rsidP="0019789A">
      <w:pPr>
        <w:pStyle w:val="a6"/>
        <w:spacing w:line="312" w:lineRule="auto"/>
        <w:jc w:val="left"/>
        <w:rPr>
          <w:rFonts w:ascii="Times New Roman" w:hAnsi="Times New Roman" w:cs="Times New Roman"/>
          <w:b/>
          <w:sz w:val="10"/>
        </w:rPr>
      </w:pPr>
    </w:p>
    <w:p w:rsidR="0019789A" w:rsidRDefault="0019789A" w:rsidP="0019789A">
      <w:pPr>
        <w:pStyle w:val="a6"/>
        <w:spacing w:line="312" w:lineRule="auto"/>
        <w:jc w:val="left"/>
        <w:rPr>
          <w:rFonts w:ascii="Times New Roman" w:hAnsi="Times New Roman" w:cs="Times New Roman"/>
          <w:sz w:val="22"/>
        </w:rPr>
      </w:pPr>
      <w:r w:rsidRPr="00E748B9">
        <w:rPr>
          <w:rFonts w:ascii="Times New Roman" w:hAnsi="Times New Roman" w:cs="Times New Roman" w:hint="eastAsia"/>
          <w:b/>
          <w:sz w:val="22"/>
        </w:rPr>
        <w:t xml:space="preserve">Observation 4: </w:t>
      </w:r>
      <w:r w:rsidRPr="0019789A">
        <w:rPr>
          <w:rFonts w:ascii="Times New Roman" w:hAnsi="Times New Roman" w:cs="Times New Roman" w:hint="eastAsia"/>
          <w:sz w:val="22"/>
        </w:rPr>
        <w:t>If an additional filter beyond the L1 and L3 filters is used under the situation where the RS for RRM measurement is transmitted sparsely and the UE receives the RS by beam sweeping, the output of the filtering is updated more slowly and the gap between the actual cell quality and the filter</w:t>
      </w:r>
      <w:r w:rsidRPr="0019789A">
        <w:rPr>
          <w:rFonts w:ascii="Times New Roman" w:hAnsi="Times New Roman" w:cs="Times New Roman"/>
          <w:sz w:val="22"/>
        </w:rPr>
        <w:t>’</w:t>
      </w:r>
      <w:r w:rsidRPr="0019789A">
        <w:rPr>
          <w:rFonts w:ascii="Times New Roman" w:hAnsi="Times New Roman" w:cs="Times New Roman" w:hint="eastAsia"/>
          <w:sz w:val="22"/>
        </w:rPr>
        <w:t>s output becomes larger.</w:t>
      </w:r>
    </w:p>
    <w:p w:rsidR="0019789A" w:rsidRPr="0019789A" w:rsidRDefault="0019789A" w:rsidP="0019789A">
      <w:pPr>
        <w:pStyle w:val="a6"/>
        <w:spacing w:line="312" w:lineRule="auto"/>
        <w:jc w:val="left"/>
        <w:rPr>
          <w:rFonts w:ascii="Times New Roman" w:hAnsi="Times New Roman" w:cs="Times New Roman"/>
          <w:b/>
          <w:sz w:val="10"/>
        </w:rPr>
      </w:pPr>
    </w:p>
    <w:p w:rsidR="0019789A" w:rsidRPr="0019789A" w:rsidRDefault="0019789A" w:rsidP="0019789A">
      <w:pPr>
        <w:pStyle w:val="a6"/>
        <w:spacing w:line="312" w:lineRule="auto"/>
        <w:jc w:val="left"/>
        <w:rPr>
          <w:rFonts w:ascii="Times New Roman" w:hAnsi="Times New Roman" w:cs="Times New Roman"/>
          <w:b/>
          <w:sz w:val="22"/>
        </w:rPr>
      </w:pPr>
      <w:r w:rsidRPr="00E748B9">
        <w:rPr>
          <w:rFonts w:ascii="Times New Roman" w:hAnsi="Times New Roman" w:cs="Times New Roman" w:hint="eastAsia"/>
          <w:b/>
          <w:sz w:val="22"/>
        </w:rPr>
        <w:t>Proposal:</w:t>
      </w:r>
      <w:r>
        <w:rPr>
          <w:rFonts w:ascii="Times New Roman" w:hAnsi="Times New Roman" w:cs="Times New Roman" w:hint="eastAsia"/>
          <w:b/>
          <w:sz w:val="22"/>
        </w:rPr>
        <w:t xml:space="preserve"> </w:t>
      </w:r>
      <w:r w:rsidRPr="0019789A">
        <w:rPr>
          <w:rFonts w:ascii="Times New Roman" w:hAnsi="Times New Roman" w:cs="Times New Roman" w:hint="eastAsia"/>
          <w:sz w:val="22"/>
        </w:rPr>
        <w:t>To derive the cell quality in NR, any additional filtering beyond the L1 and L3 filters is not required to be considered.</w:t>
      </w:r>
    </w:p>
    <w:p w:rsidR="002B2039" w:rsidRDefault="00623757" w:rsidP="002B2039">
      <w:pPr>
        <w:pStyle w:val="1"/>
        <w:pBdr>
          <w:top w:val="single" w:sz="12" w:space="2" w:color="auto"/>
        </w:pBdr>
        <w:rPr>
          <w:rFonts w:eastAsiaTheme="minorEastAsia"/>
          <w:color w:val="auto"/>
          <w:lang w:val="en-US" w:eastAsia="ko-KR"/>
        </w:rPr>
      </w:pPr>
      <w:r>
        <w:rPr>
          <w:rFonts w:eastAsiaTheme="minorEastAsia" w:hint="eastAsia"/>
          <w:color w:val="auto"/>
          <w:lang w:val="en-US" w:eastAsia="ko-KR"/>
        </w:rPr>
        <w:t>Reference</w:t>
      </w:r>
    </w:p>
    <w:p w:rsidR="008479B0" w:rsidRDefault="008479B0" w:rsidP="008479B0">
      <w:pPr>
        <w:jc w:val="left"/>
        <w:rPr>
          <w:rFonts w:ascii="Times New Roman" w:hAnsi="Times New Roman" w:cs="Times New Roman"/>
          <w:color w:val="000000" w:themeColor="text1"/>
          <w:sz w:val="22"/>
        </w:rPr>
      </w:pPr>
      <w:r w:rsidRPr="00626A5A">
        <w:rPr>
          <w:rFonts w:ascii="Times New Roman" w:hAnsi="Times New Roman" w:cs="Times New Roman" w:hint="eastAsia"/>
          <w:color w:val="000000" w:themeColor="text1"/>
          <w:sz w:val="22"/>
        </w:rPr>
        <w:t>[</w:t>
      </w:r>
      <w:r w:rsidR="0016180C">
        <w:rPr>
          <w:rFonts w:ascii="Times New Roman" w:hAnsi="Times New Roman" w:cs="Times New Roman" w:hint="eastAsia"/>
          <w:color w:val="000000" w:themeColor="text1"/>
          <w:sz w:val="22"/>
        </w:rPr>
        <w:t>1</w:t>
      </w:r>
      <w:r w:rsidRPr="00626A5A">
        <w:rPr>
          <w:rFonts w:ascii="Times New Roman" w:hAnsi="Times New Roman" w:cs="Times New Roman" w:hint="eastAsia"/>
          <w:color w:val="000000" w:themeColor="text1"/>
          <w:sz w:val="22"/>
        </w:rPr>
        <w:t xml:space="preserve">]  3GPP TS 36.331 V13.5.0, </w:t>
      </w:r>
      <w:r w:rsidRPr="00626A5A">
        <w:rPr>
          <w:rFonts w:ascii="Times New Roman" w:hAnsi="Times New Roman" w:cs="Times New Roman"/>
          <w:color w:val="000000" w:themeColor="text1"/>
          <w:sz w:val="22"/>
        </w:rPr>
        <w:t>“</w:t>
      </w:r>
      <w:r w:rsidRPr="00626A5A">
        <w:rPr>
          <w:rFonts w:ascii="Times New Roman" w:hAnsi="Times New Roman" w:cs="Times New Roman" w:hint="eastAsia"/>
          <w:color w:val="000000" w:themeColor="text1"/>
          <w:sz w:val="22"/>
        </w:rPr>
        <w:t>Radio Resource Control (RRC); Protocol specification,</w:t>
      </w:r>
      <w:r w:rsidRPr="00626A5A">
        <w:rPr>
          <w:rFonts w:ascii="Times New Roman" w:hAnsi="Times New Roman" w:cs="Times New Roman"/>
          <w:color w:val="000000" w:themeColor="text1"/>
          <w:sz w:val="22"/>
        </w:rPr>
        <w:t>”</w:t>
      </w:r>
      <w:r w:rsidRPr="00626A5A">
        <w:rPr>
          <w:rFonts w:ascii="Times New Roman" w:hAnsi="Times New Roman" w:cs="Times New Roman" w:hint="eastAsia"/>
          <w:color w:val="000000" w:themeColor="text1"/>
          <w:sz w:val="22"/>
        </w:rPr>
        <w:t xml:space="preserve"> March 2017.</w:t>
      </w:r>
    </w:p>
    <w:p w:rsidR="000E3529" w:rsidRPr="000E3529" w:rsidRDefault="000E3529" w:rsidP="000E3529">
      <w:pPr>
        <w:rPr>
          <w:rFonts w:ascii="Times New Roman" w:hAnsi="Times New Roman" w:cs="Times New Roman"/>
          <w:sz w:val="22"/>
        </w:rPr>
      </w:pPr>
      <w:r w:rsidRPr="000E3529">
        <w:rPr>
          <w:rFonts w:ascii="Times New Roman" w:hAnsi="Times New Roman" w:cs="Times New Roman" w:hint="eastAsia"/>
          <w:sz w:val="22"/>
        </w:rPr>
        <w:t>[</w:t>
      </w:r>
      <w:r w:rsidR="0016180C">
        <w:rPr>
          <w:rFonts w:ascii="Times New Roman" w:hAnsi="Times New Roman" w:cs="Times New Roman" w:hint="eastAsia"/>
          <w:sz w:val="22"/>
        </w:rPr>
        <w:t>2</w:t>
      </w:r>
      <w:r w:rsidRPr="000E3529">
        <w:rPr>
          <w:rFonts w:ascii="Times New Roman" w:hAnsi="Times New Roman" w:cs="Times New Roman" w:hint="eastAsia"/>
          <w:sz w:val="22"/>
        </w:rPr>
        <w:t xml:space="preserve">]  R1-1705707, NTT DOCOMO, </w:t>
      </w:r>
      <w:r w:rsidRPr="000E3529">
        <w:rPr>
          <w:rFonts w:ascii="Times New Roman" w:hAnsi="Times New Roman" w:cs="Times New Roman"/>
          <w:sz w:val="22"/>
        </w:rPr>
        <w:t>“</w:t>
      </w:r>
      <w:r w:rsidRPr="000E3529">
        <w:rPr>
          <w:rFonts w:ascii="Times New Roman" w:hAnsi="Times New Roman" w:cs="Times New Roman" w:hint="eastAsia"/>
          <w:sz w:val="22"/>
        </w:rPr>
        <w:t>Discussion on SS periodicity for NR,</w:t>
      </w:r>
      <w:r w:rsidRPr="000E3529">
        <w:rPr>
          <w:rFonts w:ascii="Times New Roman" w:hAnsi="Times New Roman" w:cs="Times New Roman"/>
          <w:sz w:val="22"/>
        </w:rPr>
        <w:t>”</w:t>
      </w:r>
      <w:r w:rsidRPr="000E3529">
        <w:rPr>
          <w:rFonts w:ascii="Times New Roman" w:hAnsi="Times New Roman" w:cs="Times New Roman" w:hint="eastAsia"/>
          <w:sz w:val="22"/>
        </w:rPr>
        <w:t xml:space="preserve"> RAN1 #88bis, April 2017.</w:t>
      </w:r>
    </w:p>
    <w:p w:rsidR="002B2039" w:rsidRPr="000E3529" w:rsidRDefault="000E3529" w:rsidP="002B2039">
      <w:pPr>
        <w:rPr>
          <w:rFonts w:ascii="Times New Roman" w:hAnsi="Times New Roman" w:cs="Times New Roman"/>
          <w:sz w:val="22"/>
        </w:rPr>
      </w:pPr>
      <w:r w:rsidRPr="000E3529">
        <w:rPr>
          <w:rFonts w:ascii="Times New Roman" w:hAnsi="Times New Roman" w:cs="Times New Roman" w:hint="eastAsia"/>
          <w:sz w:val="22"/>
        </w:rPr>
        <w:t>[</w:t>
      </w:r>
      <w:r w:rsidR="0016180C">
        <w:rPr>
          <w:rFonts w:ascii="Times New Roman" w:hAnsi="Times New Roman" w:cs="Times New Roman" w:hint="eastAsia"/>
          <w:sz w:val="22"/>
        </w:rPr>
        <w:t>3</w:t>
      </w:r>
      <w:r w:rsidRPr="000E3529">
        <w:rPr>
          <w:rFonts w:ascii="Times New Roman" w:hAnsi="Times New Roman" w:cs="Times New Roman" w:hint="eastAsia"/>
          <w:sz w:val="22"/>
        </w:rPr>
        <w:t xml:space="preserve">]  R1-170689, Qualcomm, Ericsson, </w:t>
      </w:r>
      <w:r w:rsidRPr="000E3529">
        <w:rPr>
          <w:rFonts w:ascii="Times New Roman" w:hAnsi="Times New Roman" w:cs="Times New Roman"/>
          <w:sz w:val="22"/>
        </w:rPr>
        <w:t>“</w:t>
      </w:r>
      <w:r w:rsidRPr="000E3529">
        <w:rPr>
          <w:rFonts w:ascii="Times New Roman" w:hAnsi="Times New Roman" w:cs="Times New Roman" w:hint="eastAsia"/>
          <w:sz w:val="22"/>
        </w:rPr>
        <w:t>Initial Access Offline Outcome,</w:t>
      </w:r>
      <w:r w:rsidRPr="000E3529">
        <w:rPr>
          <w:rFonts w:ascii="Times New Roman" w:hAnsi="Times New Roman" w:cs="Times New Roman"/>
          <w:sz w:val="22"/>
        </w:rPr>
        <w:t>”</w:t>
      </w:r>
      <w:r w:rsidRPr="000E3529">
        <w:rPr>
          <w:rFonts w:ascii="Times New Roman" w:hAnsi="Times New Roman" w:cs="Times New Roman" w:hint="eastAsia"/>
          <w:sz w:val="22"/>
        </w:rPr>
        <w:t xml:space="preserve"> RAN1 #88bis, April 2017.</w:t>
      </w:r>
    </w:p>
    <w:sectPr w:rsidR="002B2039" w:rsidRPr="000E3529"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5DD3" w:rsidRDefault="00E15DD3" w:rsidP="00C82ABC">
      <w:pPr>
        <w:spacing w:after="0" w:line="240" w:lineRule="auto"/>
      </w:pPr>
      <w:r>
        <w:separator/>
      </w:r>
    </w:p>
  </w:endnote>
  <w:endnote w:type="continuationSeparator" w:id="0">
    <w:p w:rsidR="00E15DD3" w:rsidRDefault="00E15DD3"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5DD3" w:rsidRDefault="00E15DD3" w:rsidP="00C82ABC">
      <w:pPr>
        <w:spacing w:after="0" w:line="240" w:lineRule="auto"/>
      </w:pPr>
      <w:r>
        <w:separator/>
      </w:r>
    </w:p>
  </w:footnote>
  <w:footnote w:type="continuationSeparator" w:id="0">
    <w:p w:rsidR="00E15DD3" w:rsidRDefault="00E15DD3"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E1AB0"/>
    <w:multiLevelType w:val="hybridMultilevel"/>
    <w:tmpl w:val="5D364E40"/>
    <w:lvl w:ilvl="0" w:tplc="797AD228">
      <w:start w:val="1"/>
      <w:numFmt w:val="lowerLetter"/>
      <w:lvlText w:val="%1."/>
      <w:lvlJc w:val="left"/>
      <w:pPr>
        <w:ind w:left="1120" w:hanging="360"/>
      </w:pPr>
      <w:rPr>
        <w:rFonts w:hint="default"/>
      </w:rPr>
    </w:lvl>
    <w:lvl w:ilvl="1" w:tplc="AA342B2E">
      <w:start w:val="4"/>
      <w:numFmt w:val="bullet"/>
      <w:lvlText w:val="–"/>
      <w:lvlJc w:val="left"/>
      <w:pPr>
        <w:ind w:left="1560" w:hanging="400"/>
      </w:pPr>
      <w:rPr>
        <w:rFonts w:ascii="바탕" w:eastAsia="바탕" w:hAnsi="바탕" w:cs="Times New Roman" w:hint="eastAsia"/>
      </w:r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
    <w:nsid w:val="1E6A7EE6"/>
    <w:multiLevelType w:val="hybridMultilevel"/>
    <w:tmpl w:val="B372C524"/>
    <w:lvl w:ilvl="0" w:tplc="523A00BA">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20D37A0F"/>
    <w:multiLevelType w:val="hybridMultilevel"/>
    <w:tmpl w:val="E2F6BAA0"/>
    <w:lvl w:ilvl="0" w:tplc="012A1E68">
      <w:start w:val="45"/>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4A875C9"/>
    <w:multiLevelType w:val="multilevel"/>
    <w:tmpl w:val="58D67432"/>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711"/>
        </w:tabs>
        <w:ind w:left="1711"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FFFFFF" w:themeColor="background1"/>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nsid w:val="2E3F6817"/>
    <w:multiLevelType w:val="hybridMultilevel"/>
    <w:tmpl w:val="EB667152"/>
    <w:lvl w:ilvl="0" w:tplc="AA342B2E">
      <w:start w:val="4"/>
      <w:numFmt w:val="bullet"/>
      <w:lvlText w:val="–"/>
      <w:lvlJc w:val="left"/>
      <w:pPr>
        <w:ind w:left="1200" w:hanging="400"/>
      </w:pPr>
      <w:rPr>
        <w:rFonts w:ascii="바탕" w:eastAsia="바탕" w:hAnsi="바탕" w:cs="Times New Roman" w:hint="eastAsia"/>
      </w:rPr>
    </w:lvl>
    <w:lvl w:ilvl="1" w:tplc="9A6A6C28">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nsid w:val="3494629F"/>
    <w:multiLevelType w:val="hybridMultilevel"/>
    <w:tmpl w:val="9524004A"/>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57A4A81"/>
    <w:multiLevelType w:val="hybridMultilevel"/>
    <w:tmpl w:val="1CDED694"/>
    <w:lvl w:ilvl="0" w:tplc="523A00BA">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E6E38D0"/>
    <w:multiLevelType w:val="hybridMultilevel"/>
    <w:tmpl w:val="969EC6A0"/>
    <w:lvl w:ilvl="0" w:tplc="523A00B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FAE2AAC"/>
    <w:multiLevelType w:val="hybridMultilevel"/>
    <w:tmpl w:val="5836A910"/>
    <w:lvl w:ilvl="0" w:tplc="726CFAB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5E2AE18E">
      <w:start w:val="1"/>
      <w:numFmt w:val="decimal"/>
      <w:lvlText w:val="(%3)"/>
      <w:lvlJc w:val="left"/>
      <w:pPr>
        <w:ind w:left="1560" w:hanging="360"/>
      </w:pPr>
      <w:rPr>
        <w:rFonts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56DD14C9"/>
    <w:multiLevelType w:val="hybridMultilevel"/>
    <w:tmpl w:val="28360332"/>
    <w:lvl w:ilvl="0" w:tplc="523A00BA">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5A152487"/>
    <w:multiLevelType w:val="hybridMultilevel"/>
    <w:tmpl w:val="FD2661E8"/>
    <w:lvl w:ilvl="0" w:tplc="AA342B2E">
      <w:start w:val="4"/>
      <w:numFmt w:val="bullet"/>
      <w:lvlText w:val="–"/>
      <w:lvlJc w:val="left"/>
      <w:pPr>
        <w:ind w:left="1200" w:hanging="400"/>
      </w:pPr>
      <w:rPr>
        <w:rFonts w:ascii="바탕" w:eastAsia="바탕" w:hAnsi="바탕" w:cs="Times New Roman"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5BAB06E8"/>
    <w:multiLevelType w:val="hybridMultilevel"/>
    <w:tmpl w:val="68980558"/>
    <w:lvl w:ilvl="0" w:tplc="AA342B2E">
      <w:start w:val="4"/>
      <w:numFmt w:val="bullet"/>
      <w:lvlText w:val="–"/>
      <w:lvlJc w:val="left"/>
      <w:pPr>
        <w:ind w:left="1560" w:hanging="400"/>
      </w:pPr>
      <w:rPr>
        <w:rFonts w:ascii="바탕" w:eastAsia="바탕" w:hAnsi="바탕" w:cs="Times New Roman" w:hint="eastAsia"/>
      </w:rPr>
    </w:lvl>
    <w:lvl w:ilvl="1" w:tplc="04090003">
      <w:start w:val="1"/>
      <w:numFmt w:val="bullet"/>
      <w:lvlText w:val=""/>
      <w:lvlJc w:val="left"/>
      <w:pPr>
        <w:ind w:left="1960" w:hanging="400"/>
      </w:pPr>
      <w:rPr>
        <w:rFonts w:ascii="Wingdings" w:hAnsi="Wingdings" w:hint="default"/>
      </w:rPr>
    </w:lvl>
    <w:lvl w:ilvl="2" w:tplc="04090005">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12">
    <w:nsid w:val="5E7457C5"/>
    <w:multiLevelType w:val="hybridMultilevel"/>
    <w:tmpl w:val="C83413F8"/>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6DA365A6"/>
    <w:multiLevelType w:val="hybridMultilevel"/>
    <w:tmpl w:val="384E7710"/>
    <w:lvl w:ilvl="0" w:tplc="012A1E68">
      <w:start w:val="45"/>
      <w:numFmt w:val="bullet"/>
      <w:lvlText w:val="-"/>
      <w:lvlJc w:val="left"/>
      <w:pPr>
        <w:ind w:left="1200" w:hanging="400"/>
      </w:pPr>
      <w:rPr>
        <w:rFonts w:ascii="Arial" w:eastAsia="SimSun" w:hAnsi="Arial" w:cs="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8"/>
  </w:num>
  <w:num w:numId="4">
    <w:abstractNumId w:val="0"/>
  </w:num>
  <w:num w:numId="5">
    <w:abstractNumId w:val="7"/>
  </w:num>
  <w:num w:numId="6">
    <w:abstractNumId w:val="2"/>
  </w:num>
  <w:num w:numId="7">
    <w:abstractNumId w:val="5"/>
  </w:num>
  <w:num w:numId="8">
    <w:abstractNumId w:val="9"/>
  </w:num>
  <w:num w:numId="9">
    <w:abstractNumId w:val="6"/>
  </w:num>
  <w:num w:numId="10">
    <w:abstractNumId w:val="12"/>
  </w:num>
  <w:num w:numId="11">
    <w:abstractNumId w:val="13"/>
  </w:num>
  <w:num w:numId="12">
    <w:abstractNumId w:val="1"/>
  </w:num>
  <w:num w:numId="13">
    <w:abstractNumId w:val="11"/>
  </w:num>
  <w:num w:numId="14">
    <w:abstractNumId w:val="4"/>
  </w:num>
  <w:num w:numId="1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038F7"/>
    <w:rsid w:val="00004C0D"/>
    <w:rsid w:val="00004CD5"/>
    <w:rsid w:val="0001114C"/>
    <w:rsid w:val="00011866"/>
    <w:rsid w:val="00011C44"/>
    <w:rsid w:val="00017ED1"/>
    <w:rsid w:val="00020DD3"/>
    <w:rsid w:val="00024049"/>
    <w:rsid w:val="0002429F"/>
    <w:rsid w:val="00025C6A"/>
    <w:rsid w:val="00027FEF"/>
    <w:rsid w:val="0003144F"/>
    <w:rsid w:val="00033BE2"/>
    <w:rsid w:val="0003788C"/>
    <w:rsid w:val="00040AF2"/>
    <w:rsid w:val="000425C3"/>
    <w:rsid w:val="00044272"/>
    <w:rsid w:val="00050286"/>
    <w:rsid w:val="00060606"/>
    <w:rsid w:val="0006187D"/>
    <w:rsid w:val="00062269"/>
    <w:rsid w:val="00063443"/>
    <w:rsid w:val="00066860"/>
    <w:rsid w:val="00067A5F"/>
    <w:rsid w:val="00072405"/>
    <w:rsid w:val="000737EC"/>
    <w:rsid w:val="000763D2"/>
    <w:rsid w:val="0007769D"/>
    <w:rsid w:val="0008093C"/>
    <w:rsid w:val="000824F1"/>
    <w:rsid w:val="0009101D"/>
    <w:rsid w:val="00091188"/>
    <w:rsid w:val="000A04E0"/>
    <w:rsid w:val="000B0BE6"/>
    <w:rsid w:val="000B1539"/>
    <w:rsid w:val="000B6E2E"/>
    <w:rsid w:val="000B7104"/>
    <w:rsid w:val="000B7686"/>
    <w:rsid w:val="000C4C24"/>
    <w:rsid w:val="000C7739"/>
    <w:rsid w:val="000D06A2"/>
    <w:rsid w:val="000D105C"/>
    <w:rsid w:val="000D377A"/>
    <w:rsid w:val="000D4334"/>
    <w:rsid w:val="000D793A"/>
    <w:rsid w:val="000E3529"/>
    <w:rsid w:val="000E4ADE"/>
    <w:rsid w:val="000E6CE3"/>
    <w:rsid w:val="000F1B1D"/>
    <w:rsid w:val="000F463E"/>
    <w:rsid w:val="000F58C4"/>
    <w:rsid w:val="00101761"/>
    <w:rsid w:val="00104D6F"/>
    <w:rsid w:val="00110CA0"/>
    <w:rsid w:val="00111CA9"/>
    <w:rsid w:val="00114071"/>
    <w:rsid w:val="0011434E"/>
    <w:rsid w:val="00114B86"/>
    <w:rsid w:val="001152A9"/>
    <w:rsid w:val="00115E54"/>
    <w:rsid w:val="001213AF"/>
    <w:rsid w:val="0012193D"/>
    <w:rsid w:val="00122736"/>
    <w:rsid w:val="00124F21"/>
    <w:rsid w:val="00126E45"/>
    <w:rsid w:val="00127DE1"/>
    <w:rsid w:val="00130B61"/>
    <w:rsid w:val="00133657"/>
    <w:rsid w:val="00137D84"/>
    <w:rsid w:val="00141B04"/>
    <w:rsid w:val="00143889"/>
    <w:rsid w:val="00143933"/>
    <w:rsid w:val="00150271"/>
    <w:rsid w:val="001613B2"/>
    <w:rsid w:val="0016180C"/>
    <w:rsid w:val="00165959"/>
    <w:rsid w:val="00165B3F"/>
    <w:rsid w:val="00165D61"/>
    <w:rsid w:val="00170431"/>
    <w:rsid w:val="00170A6B"/>
    <w:rsid w:val="00174AB2"/>
    <w:rsid w:val="00175CEF"/>
    <w:rsid w:val="00176F14"/>
    <w:rsid w:val="00187169"/>
    <w:rsid w:val="00193D37"/>
    <w:rsid w:val="00195608"/>
    <w:rsid w:val="00196935"/>
    <w:rsid w:val="0019789A"/>
    <w:rsid w:val="00197CCE"/>
    <w:rsid w:val="001A09EB"/>
    <w:rsid w:val="001A4838"/>
    <w:rsid w:val="001A78AD"/>
    <w:rsid w:val="001C188F"/>
    <w:rsid w:val="001C484F"/>
    <w:rsid w:val="001C6805"/>
    <w:rsid w:val="001D5A99"/>
    <w:rsid w:val="001E1E08"/>
    <w:rsid w:val="001E1F17"/>
    <w:rsid w:val="001E2184"/>
    <w:rsid w:val="001E2B85"/>
    <w:rsid w:val="001E55B9"/>
    <w:rsid w:val="001F0623"/>
    <w:rsid w:val="001F0C79"/>
    <w:rsid w:val="001F20B7"/>
    <w:rsid w:val="001F2728"/>
    <w:rsid w:val="001F616B"/>
    <w:rsid w:val="001F65F7"/>
    <w:rsid w:val="001F7F7E"/>
    <w:rsid w:val="00200146"/>
    <w:rsid w:val="00201F7C"/>
    <w:rsid w:val="00203262"/>
    <w:rsid w:val="0020413E"/>
    <w:rsid w:val="00204BA2"/>
    <w:rsid w:val="002107C6"/>
    <w:rsid w:val="00215BA4"/>
    <w:rsid w:val="002178EB"/>
    <w:rsid w:val="00220F36"/>
    <w:rsid w:val="00221EA4"/>
    <w:rsid w:val="00230DE9"/>
    <w:rsid w:val="002415BA"/>
    <w:rsid w:val="00241F43"/>
    <w:rsid w:val="002438AA"/>
    <w:rsid w:val="0024462D"/>
    <w:rsid w:val="002456AE"/>
    <w:rsid w:val="002541AD"/>
    <w:rsid w:val="00254729"/>
    <w:rsid w:val="002606C1"/>
    <w:rsid w:val="00260BA8"/>
    <w:rsid w:val="00262881"/>
    <w:rsid w:val="002640BE"/>
    <w:rsid w:val="00264A6C"/>
    <w:rsid w:val="00271866"/>
    <w:rsid w:val="002728D6"/>
    <w:rsid w:val="002742BC"/>
    <w:rsid w:val="00284BD2"/>
    <w:rsid w:val="002917B7"/>
    <w:rsid w:val="002931C3"/>
    <w:rsid w:val="002A66A5"/>
    <w:rsid w:val="002B19A7"/>
    <w:rsid w:val="002B1C47"/>
    <w:rsid w:val="002B2039"/>
    <w:rsid w:val="002B7040"/>
    <w:rsid w:val="002C239E"/>
    <w:rsid w:val="002C604C"/>
    <w:rsid w:val="002C724B"/>
    <w:rsid w:val="002C76E8"/>
    <w:rsid w:val="002D44F9"/>
    <w:rsid w:val="002E23EA"/>
    <w:rsid w:val="002E3131"/>
    <w:rsid w:val="002E372A"/>
    <w:rsid w:val="002F1A10"/>
    <w:rsid w:val="002F20A4"/>
    <w:rsid w:val="003019F3"/>
    <w:rsid w:val="00301A88"/>
    <w:rsid w:val="003148E9"/>
    <w:rsid w:val="00320B2D"/>
    <w:rsid w:val="00322595"/>
    <w:rsid w:val="003231B2"/>
    <w:rsid w:val="00325E42"/>
    <w:rsid w:val="00330D44"/>
    <w:rsid w:val="003527A1"/>
    <w:rsid w:val="0035475F"/>
    <w:rsid w:val="00355BDE"/>
    <w:rsid w:val="003574F7"/>
    <w:rsid w:val="00360263"/>
    <w:rsid w:val="00360C06"/>
    <w:rsid w:val="0036197A"/>
    <w:rsid w:val="003632DB"/>
    <w:rsid w:val="0036344F"/>
    <w:rsid w:val="00363A83"/>
    <w:rsid w:val="0038090E"/>
    <w:rsid w:val="003841E5"/>
    <w:rsid w:val="003858F1"/>
    <w:rsid w:val="00390806"/>
    <w:rsid w:val="0039454E"/>
    <w:rsid w:val="003A36DB"/>
    <w:rsid w:val="003A4302"/>
    <w:rsid w:val="003A5D80"/>
    <w:rsid w:val="003B54DA"/>
    <w:rsid w:val="003C1D1F"/>
    <w:rsid w:val="003C2F9B"/>
    <w:rsid w:val="003C4C12"/>
    <w:rsid w:val="003C54E0"/>
    <w:rsid w:val="003C6EFE"/>
    <w:rsid w:val="003D6512"/>
    <w:rsid w:val="003E0EE0"/>
    <w:rsid w:val="003E4491"/>
    <w:rsid w:val="003E535B"/>
    <w:rsid w:val="003E558E"/>
    <w:rsid w:val="00402703"/>
    <w:rsid w:val="00410766"/>
    <w:rsid w:val="00415323"/>
    <w:rsid w:val="00415E4B"/>
    <w:rsid w:val="00416D75"/>
    <w:rsid w:val="004211AF"/>
    <w:rsid w:val="00426AE6"/>
    <w:rsid w:val="00430A3D"/>
    <w:rsid w:val="0043237C"/>
    <w:rsid w:val="0043327F"/>
    <w:rsid w:val="00436629"/>
    <w:rsid w:val="004367A4"/>
    <w:rsid w:val="00440514"/>
    <w:rsid w:val="004414DD"/>
    <w:rsid w:val="004433F0"/>
    <w:rsid w:val="00444072"/>
    <w:rsid w:val="00445824"/>
    <w:rsid w:val="0045411E"/>
    <w:rsid w:val="00455824"/>
    <w:rsid w:val="00463F29"/>
    <w:rsid w:val="00465379"/>
    <w:rsid w:val="00465A8D"/>
    <w:rsid w:val="00466B33"/>
    <w:rsid w:val="00470E56"/>
    <w:rsid w:val="004734E1"/>
    <w:rsid w:val="0047451B"/>
    <w:rsid w:val="00474849"/>
    <w:rsid w:val="0048585B"/>
    <w:rsid w:val="00485AFB"/>
    <w:rsid w:val="00486247"/>
    <w:rsid w:val="004869D5"/>
    <w:rsid w:val="00494BFA"/>
    <w:rsid w:val="0049563A"/>
    <w:rsid w:val="00495C1B"/>
    <w:rsid w:val="0049637D"/>
    <w:rsid w:val="004966E7"/>
    <w:rsid w:val="004A2479"/>
    <w:rsid w:val="004A7B4E"/>
    <w:rsid w:val="004B2471"/>
    <w:rsid w:val="004B54D6"/>
    <w:rsid w:val="004C0293"/>
    <w:rsid w:val="004C7387"/>
    <w:rsid w:val="004C7A9D"/>
    <w:rsid w:val="004C7C04"/>
    <w:rsid w:val="004D1EC9"/>
    <w:rsid w:val="004D400D"/>
    <w:rsid w:val="004D4DDD"/>
    <w:rsid w:val="004D60CD"/>
    <w:rsid w:val="004E0853"/>
    <w:rsid w:val="004E2C37"/>
    <w:rsid w:val="004E49F4"/>
    <w:rsid w:val="004E5F7E"/>
    <w:rsid w:val="004E6A23"/>
    <w:rsid w:val="004F6040"/>
    <w:rsid w:val="004F7E9E"/>
    <w:rsid w:val="00500E73"/>
    <w:rsid w:val="00504306"/>
    <w:rsid w:val="00507D0C"/>
    <w:rsid w:val="00510A91"/>
    <w:rsid w:val="00512C3D"/>
    <w:rsid w:val="0051416D"/>
    <w:rsid w:val="005303C3"/>
    <w:rsid w:val="005305CD"/>
    <w:rsid w:val="00534B29"/>
    <w:rsid w:val="00536C36"/>
    <w:rsid w:val="0053735A"/>
    <w:rsid w:val="0053770E"/>
    <w:rsid w:val="005475CD"/>
    <w:rsid w:val="00553A44"/>
    <w:rsid w:val="005554BC"/>
    <w:rsid w:val="00555CE1"/>
    <w:rsid w:val="00556E38"/>
    <w:rsid w:val="00561053"/>
    <w:rsid w:val="00562205"/>
    <w:rsid w:val="00562538"/>
    <w:rsid w:val="00565A63"/>
    <w:rsid w:val="00566305"/>
    <w:rsid w:val="005776CE"/>
    <w:rsid w:val="00584676"/>
    <w:rsid w:val="0058790A"/>
    <w:rsid w:val="00591C5F"/>
    <w:rsid w:val="00593147"/>
    <w:rsid w:val="00595FB5"/>
    <w:rsid w:val="00597E64"/>
    <w:rsid w:val="005A617C"/>
    <w:rsid w:val="005A7477"/>
    <w:rsid w:val="005B24D1"/>
    <w:rsid w:val="005B4CA1"/>
    <w:rsid w:val="005B6793"/>
    <w:rsid w:val="005C34E1"/>
    <w:rsid w:val="005C4F3B"/>
    <w:rsid w:val="005C610C"/>
    <w:rsid w:val="005D1FF3"/>
    <w:rsid w:val="005D5ECC"/>
    <w:rsid w:val="005D713C"/>
    <w:rsid w:val="005D7173"/>
    <w:rsid w:val="005D7CEB"/>
    <w:rsid w:val="005E6955"/>
    <w:rsid w:val="005F3B7B"/>
    <w:rsid w:val="005F4A10"/>
    <w:rsid w:val="005F4C9D"/>
    <w:rsid w:val="005F637D"/>
    <w:rsid w:val="00600E3D"/>
    <w:rsid w:val="00603151"/>
    <w:rsid w:val="006035AE"/>
    <w:rsid w:val="00606071"/>
    <w:rsid w:val="00606A77"/>
    <w:rsid w:val="00607604"/>
    <w:rsid w:val="00613312"/>
    <w:rsid w:val="006163C7"/>
    <w:rsid w:val="006178FC"/>
    <w:rsid w:val="00620F29"/>
    <w:rsid w:val="0062110D"/>
    <w:rsid w:val="006229C8"/>
    <w:rsid w:val="00623757"/>
    <w:rsid w:val="0062501E"/>
    <w:rsid w:val="006252E1"/>
    <w:rsid w:val="00626B55"/>
    <w:rsid w:val="00635564"/>
    <w:rsid w:val="00637540"/>
    <w:rsid w:val="00637AAA"/>
    <w:rsid w:val="00647145"/>
    <w:rsid w:val="006476B4"/>
    <w:rsid w:val="006626D9"/>
    <w:rsid w:val="00663178"/>
    <w:rsid w:val="00673930"/>
    <w:rsid w:val="00677E61"/>
    <w:rsid w:val="006831F2"/>
    <w:rsid w:val="00685CFD"/>
    <w:rsid w:val="00686897"/>
    <w:rsid w:val="00686D3A"/>
    <w:rsid w:val="00686E73"/>
    <w:rsid w:val="006914AC"/>
    <w:rsid w:val="00692F18"/>
    <w:rsid w:val="00693D9D"/>
    <w:rsid w:val="006953B7"/>
    <w:rsid w:val="006963A0"/>
    <w:rsid w:val="006A7E93"/>
    <w:rsid w:val="006C278D"/>
    <w:rsid w:val="006C2952"/>
    <w:rsid w:val="006C389B"/>
    <w:rsid w:val="006C7EF8"/>
    <w:rsid w:val="006D02FD"/>
    <w:rsid w:val="006D0B8C"/>
    <w:rsid w:val="006D0FC5"/>
    <w:rsid w:val="006D53ED"/>
    <w:rsid w:val="006D6A46"/>
    <w:rsid w:val="006E0F24"/>
    <w:rsid w:val="006E25D7"/>
    <w:rsid w:val="006E65A6"/>
    <w:rsid w:val="006F4D23"/>
    <w:rsid w:val="006F5252"/>
    <w:rsid w:val="00702A9A"/>
    <w:rsid w:val="007041EA"/>
    <w:rsid w:val="007049D5"/>
    <w:rsid w:val="007052E9"/>
    <w:rsid w:val="00705903"/>
    <w:rsid w:val="0070768F"/>
    <w:rsid w:val="00711363"/>
    <w:rsid w:val="00712F76"/>
    <w:rsid w:val="0071343B"/>
    <w:rsid w:val="00715465"/>
    <w:rsid w:val="00720F9B"/>
    <w:rsid w:val="00726F15"/>
    <w:rsid w:val="007313E3"/>
    <w:rsid w:val="00734365"/>
    <w:rsid w:val="00734A4B"/>
    <w:rsid w:val="007361E5"/>
    <w:rsid w:val="0073620F"/>
    <w:rsid w:val="007376E6"/>
    <w:rsid w:val="00741BE8"/>
    <w:rsid w:val="00744817"/>
    <w:rsid w:val="00747EF8"/>
    <w:rsid w:val="00752BEA"/>
    <w:rsid w:val="00753D06"/>
    <w:rsid w:val="00764357"/>
    <w:rsid w:val="00766B51"/>
    <w:rsid w:val="0076722E"/>
    <w:rsid w:val="00772DCE"/>
    <w:rsid w:val="007735FD"/>
    <w:rsid w:val="00784B34"/>
    <w:rsid w:val="00784DFE"/>
    <w:rsid w:val="0078721A"/>
    <w:rsid w:val="0079373A"/>
    <w:rsid w:val="007A061B"/>
    <w:rsid w:val="007A5E9C"/>
    <w:rsid w:val="007A60EA"/>
    <w:rsid w:val="007B0877"/>
    <w:rsid w:val="007B0A53"/>
    <w:rsid w:val="007B546B"/>
    <w:rsid w:val="007B6E9B"/>
    <w:rsid w:val="007C2679"/>
    <w:rsid w:val="007D37CA"/>
    <w:rsid w:val="007E2A20"/>
    <w:rsid w:val="007E4655"/>
    <w:rsid w:val="007E59F8"/>
    <w:rsid w:val="007E6D77"/>
    <w:rsid w:val="007E71DA"/>
    <w:rsid w:val="007E7A88"/>
    <w:rsid w:val="007F7275"/>
    <w:rsid w:val="00804C44"/>
    <w:rsid w:val="00804CD2"/>
    <w:rsid w:val="0080763C"/>
    <w:rsid w:val="00812FB1"/>
    <w:rsid w:val="00817E2C"/>
    <w:rsid w:val="00825FBC"/>
    <w:rsid w:val="00831FD1"/>
    <w:rsid w:val="0083785E"/>
    <w:rsid w:val="00841A16"/>
    <w:rsid w:val="008475D4"/>
    <w:rsid w:val="008479B0"/>
    <w:rsid w:val="0085154F"/>
    <w:rsid w:val="008578F6"/>
    <w:rsid w:val="008636A0"/>
    <w:rsid w:val="008671BC"/>
    <w:rsid w:val="00871EE8"/>
    <w:rsid w:val="00874ED5"/>
    <w:rsid w:val="00876AD8"/>
    <w:rsid w:val="00890001"/>
    <w:rsid w:val="0089730B"/>
    <w:rsid w:val="008A07CF"/>
    <w:rsid w:val="008A4CE1"/>
    <w:rsid w:val="008A5029"/>
    <w:rsid w:val="008A6D01"/>
    <w:rsid w:val="008B2046"/>
    <w:rsid w:val="008B3B3E"/>
    <w:rsid w:val="008B5DFE"/>
    <w:rsid w:val="008B61B8"/>
    <w:rsid w:val="008C006B"/>
    <w:rsid w:val="008C4BFE"/>
    <w:rsid w:val="008C5A19"/>
    <w:rsid w:val="008D4AB4"/>
    <w:rsid w:val="008D5E9B"/>
    <w:rsid w:val="008D6CCD"/>
    <w:rsid w:val="008D7538"/>
    <w:rsid w:val="008F1ABC"/>
    <w:rsid w:val="008F3726"/>
    <w:rsid w:val="008F5BDC"/>
    <w:rsid w:val="008F6B2F"/>
    <w:rsid w:val="00900EAB"/>
    <w:rsid w:val="00903856"/>
    <w:rsid w:val="0090486C"/>
    <w:rsid w:val="00910450"/>
    <w:rsid w:val="009104A5"/>
    <w:rsid w:val="0091197A"/>
    <w:rsid w:val="00911CE1"/>
    <w:rsid w:val="00913B20"/>
    <w:rsid w:val="00913E09"/>
    <w:rsid w:val="0092021E"/>
    <w:rsid w:val="00923B82"/>
    <w:rsid w:val="00925CC4"/>
    <w:rsid w:val="009371A5"/>
    <w:rsid w:val="00940C71"/>
    <w:rsid w:val="00941B8E"/>
    <w:rsid w:val="009441A8"/>
    <w:rsid w:val="00944A83"/>
    <w:rsid w:val="0094726F"/>
    <w:rsid w:val="00954952"/>
    <w:rsid w:val="00956F19"/>
    <w:rsid w:val="00957D43"/>
    <w:rsid w:val="0096315B"/>
    <w:rsid w:val="009669CF"/>
    <w:rsid w:val="00977FDE"/>
    <w:rsid w:val="00982B23"/>
    <w:rsid w:val="00985523"/>
    <w:rsid w:val="009951AC"/>
    <w:rsid w:val="00995FC4"/>
    <w:rsid w:val="009A2157"/>
    <w:rsid w:val="009A23EF"/>
    <w:rsid w:val="009A290D"/>
    <w:rsid w:val="009A3CE2"/>
    <w:rsid w:val="009A48CD"/>
    <w:rsid w:val="009A5563"/>
    <w:rsid w:val="009A6138"/>
    <w:rsid w:val="009A6DDD"/>
    <w:rsid w:val="009A790F"/>
    <w:rsid w:val="009B06F0"/>
    <w:rsid w:val="009B0850"/>
    <w:rsid w:val="009B2C55"/>
    <w:rsid w:val="009B507E"/>
    <w:rsid w:val="009B52A2"/>
    <w:rsid w:val="009C0215"/>
    <w:rsid w:val="009C1E8E"/>
    <w:rsid w:val="009C50D4"/>
    <w:rsid w:val="009C6C65"/>
    <w:rsid w:val="009D2648"/>
    <w:rsid w:val="009D2B67"/>
    <w:rsid w:val="009D2EC7"/>
    <w:rsid w:val="009D4F14"/>
    <w:rsid w:val="009E574D"/>
    <w:rsid w:val="009F0D3C"/>
    <w:rsid w:val="009F1A0E"/>
    <w:rsid w:val="009F385A"/>
    <w:rsid w:val="009F5668"/>
    <w:rsid w:val="00A016E2"/>
    <w:rsid w:val="00A04811"/>
    <w:rsid w:val="00A04E51"/>
    <w:rsid w:val="00A05981"/>
    <w:rsid w:val="00A07908"/>
    <w:rsid w:val="00A15AB6"/>
    <w:rsid w:val="00A167EE"/>
    <w:rsid w:val="00A2083E"/>
    <w:rsid w:val="00A209C2"/>
    <w:rsid w:val="00A21D56"/>
    <w:rsid w:val="00A25698"/>
    <w:rsid w:val="00A272FB"/>
    <w:rsid w:val="00A35B96"/>
    <w:rsid w:val="00A4073A"/>
    <w:rsid w:val="00A43282"/>
    <w:rsid w:val="00A45B20"/>
    <w:rsid w:val="00A45C43"/>
    <w:rsid w:val="00A46F80"/>
    <w:rsid w:val="00A478C2"/>
    <w:rsid w:val="00A56E23"/>
    <w:rsid w:val="00A57CE5"/>
    <w:rsid w:val="00A609B9"/>
    <w:rsid w:val="00A62C4C"/>
    <w:rsid w:val="00A666DC"/>
    <w:rsid w:val="00A70BB5"/>
    <w:rsid w:val="00A80488"/>
    <w:rsid w:val="00A81373"/>
    <w:rsid w:val="00A81376"/>
    <w:rsid w:val="00A82164"/>
    <w:rsid w:val="00A82166"/>
    <w:rsid w:val="00A83C2D"/>
    <w:rsid w:val="00A8661E"/>
    <w:rsid w:val="00A86E42"/>
    <w:rsid w:val="00A96D55"/>
    <w:rsid w:val="00A96D77"/>
    <w:rsid w:val="00A9713F"/>
    <w:rsid w:val="00A971B1"/>
    <w:rsid w:val="00A97E82"/>
    <w:rsid w:val="00AA68A2"/>
    <w:rsid w:val="00AB2CCD"/>
    <w:rsid w:val="00AC3BA7"/>
    <w:rsid w:val="00AC6CBB"/>
    <w:rsid w:val="00AC6E35"/>
    <w:rsid w:val="00AC78D9"/>
    <w:rsid w:val="00AC7F72"/>
    <w:rsid w:val="00AD1A2B"/>
    <w:rsid w:val="00AE0457"/>
    <w:rsid w:val="00AE4985"/>
    <w:rsid w:val="00AE4B73"/>
    <w:rsid w:val="00AE4C47"/>
    <w:rsid w:val="00AF03A0"/>
    <w:rsid w:val="00AF1965"/>
    <w:rsid w:val="00AF58E9"/>
    <w:rsid w:val="00AF768E"/>
    <w:rsid w:val="00B1293E"/>
    <w:rsid w:val="00B12D3D"/>
    <w:rsid w:val="00B13F8F"/>
    <w:rsid w:val="00B14D3C"/>
    <w:rsid w:val="00B16D8D"/>
    <w:rsid w:val="00B217DA"/>
    <w:rsid w:val="00B23A4B"/>
    <w:rsid w:val="00B256E5"/>
    <w:rsid w:val="00B261CB"/>
    <w:rsid w:val="00B264F3"/>
    <w:rsid w:val="00B26D8A"/>
    <w:rsid w:val="00B26E26"/>
    <w:rsid w:val="00B351F5"/>
    <w:rsid w:val="00B454B9"/>
    <w:rsid w:val="00B45855"/>
    <w:rsid w:val="00B45A38"/>
    <w:rsid w:val="00B47569"/>
    <w:rsid w:val="00B47B6A"/>
    <w:rsid w:val="00B50C4E"/>
    <w:rsid w:val="00B531E1"/>
    <w:rsid w:val="00B638E5"/>
    <w:rsid w:val="00B71A82"/>
    <w:rsid w:val="00B73D46"/>
    <w:rsid w:val="00B75042"/>
    <w:rsid w:val="00B7776D"/>
    <w:rsid w:val="00B83644"/>
    <w:rsid w:val="00B83B86"/>
    <w:rsid w:val="00B91B77"/>
    <w:rsid w:val="00B931D7"/>
    <w:rsid w:val="00B94765"/>
    <w:rsid w:val="00B95A15"/>
    <w:rsid w:val="00B96B7B"/>
    <w:rsid w:val="00BB0572"/>
    <w:rsid w:val="00BB249C"/>
    <w:rsid w:val="00BB738F"/>
    <w:rsid w:val="00BC192F"/>
    <w:rsid w:val="00BC3135"/>
    <w:rsid w:val="00BC3AE2"/>
    <w:rsid w:val="00BD0265"/>
    <w:rsid w:val="00BD10CC"/>
    <w:rsid w:val="00BD3BF1"/>
    <w:rsid w:val="00BD4005"/>
    <w:rsid w:val="00BD443F"/>
    <w:rsid w:val="00BD4449"/>
    <w:rsid w:val="00BD601A"/>
    <w:rsid w:val="00BE1392"/>
    <w:rsid w:val="00BE2C8F"/>
    <w:rsid w:val="00BF4BCA"/>
    <w:rsid w:val="00C02B57"/>
    <w:rsid w:val="00C033BB"/>
    <w:rsid w:val="00C11A6A"/>
    <w:rsid w:val="00C206DC"/>
    <w:rsid w:val="00C21DEC"/>
    <w:rsid w:val="00C2501E"/>
    <w:rsid w:val="00C32DB6"/>
    <w:rsid w:val="00C40ECB"/>
    <w:rsid w:val="00C509AE"/>
    <w:rsid w:val="00C51689"/>
    <w:rsid w:val="00C5428E"/>
    <w:rsid w:val="00C5766C"/>
    <w:rsid w:val="00C57C2B"/>
    <w:rsid w:val="00C629F6"/>
    <w:rsid w:val="00C65502"/>
    <w:rsid w:val="00C75206"/>
    <w:rsid w:val="00C77255"/>
    <w:rsid w:val="00C77D0B"/>
    <w:rsid w:val="00C82ABC"/>
    <w:rsid w:val="00C835C8"/>
    <w:rsid w:val="00C8433D"/>
    <w:rsid w:val="00C92C45"/>
    <w:rsid w:val="00C93DFB"/>
    <w:rsid w:val="00C94419"/>
    <w:rsid w:val="00C95BBA"/>
    <w:rsid w:val="00C95F5C"/>
    <w:rsid w:val="00C97B08"/>
    <w:rsid w:val="00CA0D77"/>
    <w:rsid w:val="00CA1651"/>
    <w:rsid w:val="00CA40DE"/>
    <w:rsid w:val="00CA5B60"/>
    <w:rsid w:val="00CA6B7C"/>
    <w:rsid w:val="00CB1D8A"/>
    <w:rsid w:val="00CB333F"/>
    <w:rsid w:val="00CB4628"/>
    <w:rsid w:val="00CB4FA0"/>
    <w:rsid w:val="00CC18B8"/>
    <w:rsid w:val="00CD2559"/>
    <w:rsid w:val="00CD25E4"/>
    <w:rsid w:val="00CD3A54"/>
    <w:rsid w:val="00CE6A2A"/>
    <w:rsid w:val="00CF0E9F"/>
    <w:rsid w:val="00CF104F"/>
    <w:rsid w:val="00CF4C1E"/>
    <w:rsid w:val="00CF60EA"/>
    <w:rsid w:val="00CF7CB6"/>
    <w:rsid w:val="00D0298C"/>
    <w:rsid w:val="00D05594"/>
    <w:rsid w:val="00D22A93"/>
    <w:rsid w:val="00D26D48"/>
    <w:rsid w:val="00D30357"/>
    <w:rsid w:val="00D3394F"/>
    <w:rsid w:val="00D3591C"/>
    <w:rsid w:val="00D36CD6"/>
    <w:rsid w:val="00D37EDB"/>
    <w:rsid w:val="00D4027A"/>
    <w:rsid w:val="00D40364"/>
    <w:rsid w:val="00D41710"/>
    <w:rsid w:val="00D45938"/>
    <w:rsid w:val="00D51530"/>
    <w:rsid w:val="00D52B9A"/>
    <w:rsid w:val="00D54160"/>
    <w:rsid w:val="00D54231"/>
    <w:rsid w:val="00D577AD"/>
    <w:rsid w:val="00D61EF8"/>
    <w:rsid w:val="00D62FEA"/>
    <w:rsid w:val="00D63941"/>
    <w:rsid w:val="00D66912"/>
    <w:rsid w:val="00D716E6"/>
    <w:rsid w:val="00D72664"/>
    <w:rsid w:val="00D76F38"/>
    <w:rsid w:val="00D805AA"/>
    <w:rsid w:val="00D81209"/>
    <w:rsid w:val="00D81635"/>
    <w:rsid w:val="00D824BC"/>
    <w:rsid w:val="00D9787A"/>
    <w:rsid w:val="00DA5FFB"/>
    <w:rsid w:val="00DA649F"/>
    <w:rsid w:val="00DB0D40"/>
    <w:rsid w:val="00DB5BF1"/>
    <w:rsid w:val="00DB748D"/>
    <w:rsid w:val="00DC01A6"/>
    <w:rsid w:val="00DC1625"/>
    <w:rsid w:val="00DC1836"/>
    <w:rsid w:val="00DC5C73"/>
    <w:rsid w:val="00DC65BD"/>
    <w:rsid w:val="00DC7F8F"/>
    <w:rsid w:val="00DD3F67"/>
    <w:rsid w:val="00DD4BEC"/>
    <w:rsid w:val="00DD57B9"/>
    <w:rsid w:val="00DD74BB"/>
    <w:rsid w:val="00DD7512"/>
    <w:rsid w:val="00DE224F"/>
    <w:rsid w:val="00DE2B11"/>
    <w:rsid w:val="00DF0940"/>
    <w:rsid w:val="00DF0A82"/>
    <w:rsid w:val="00DF6C35"/>
    <w:rsid w:val="00E000EF"/>
    <w:rsid w:val="00E01302"/>
    <w:rsid w:val="00E03231"/>
    <w:rsid w:val="00E045DD"/>
    <w:rsid w:val="00E0485B"/>
    <w:rsid w:val="00E04B0B"/>
    <w:rsid w:val="00E1081C"/>
    <w:rsid w:val="00E12ECB"/>
    <w:rsid w:val="00E15DD3"/>
    <w:rsid w:val="00E17E09"/>
    <w:rsid w:val="00E2188B"/>
    <w:rsid w:val="00E23085"/>
    <w:rsid w:val="00E25684"/>
    <w:rsid w:val="00E26371"/>
    <w:rsid w:val="00E26526"/>
    <w:rsid w:val="00E272C7"/>
    <w:rsid w:val="00E324EC"/>
    <w:rsid w:val="00E35DCD"/>
    <w:rsid w:val="00E410DE"/>
    <w:rsid w:val="00E4209E"/>
    <w:rsid w:val="00E456A8"/>
    <w:rsid w:val="00E4756C"/>
    <w:rsid w:val="00E5340E"/>
    <w:rsid w:val="00E552A7"/>
    <w:rsid w:val="00E55EF2"/>
    <w:rsid w:val="00E562A2"/>
    <w:rsid w:val="00E624CB"/>
    <w:rsid w:val="00E62F14"/>
    <w:rsid w:val="00E67FDB"/>
    <w:rsid w:val="00E729DD"/>
    <w:rsid w:val="00E748B9"/>
    <w:rsid w:val="00E76E2D"/>
    <w:rsid w:val="00E94226"/>
    <w:rsid w:val="00EA0E1C"/>
    <w:rsid w:val="00EB0D9F"/>
    <w:rsid w:val="00EB14F7"/>
    <w:rsid w:val="00EB1EE5"/>
    <w:rsid w:val="00EB2FD6"/>
    <w:rsid w:val="00EB4340"/>
    <w:rsid w:val="00EB6814"/>
    <w:rsid w:val="00EB70E8"/>
    <w:rsid w:val="00EC50F5"/>
    <w:rsid w:val="00EC6028"/>
    <w:rsid w:val="00EC6E52"/>
    <w:rsid w:val="00ED0B2D"/>
    <w:rsid w:val="00EE0399"/>
    <w:rsid w:val="00EE6573"/>
    <w:rsid w:val="00EF2333"/>
    <w:rsid w:val="00EF2F13"/>
    <w:rsid w:val="00EF4CB5"/>
    <w:rsid w:val="00EF53EA"/>
    <w:rsid w:val="00EF5743"/>
    <w:rsid w:val="00EF59FA"/>
    <w:rsid w:val="00F061C9"/>
    <w:rsid w:val="00F06B57"/>
    <w:rsid w:val="00F10BF9"/>
    <w:rsid w:val="00F121BA"/>
    <w:rsid w:val="00F13CF3"/>
    <w:rsid w:val="00F13E95"/>
    <w:rsid w:val="00F20A40"/>
    <w:rsid w:val="00F20EBD"/>
    <w:rsid w:val="00F214F6"/>
    <w:rsid w:val="00F22E92"/>
    <w:rsid w:val="00F25BBE"/>
    <w:rsid w:val="00F26611"/>
    <w:rsid w:val="00F31F3D"/>
    <w:rsid w:val="00F3351B"/>
    <w:rsid w:val="00F36F2A"/>
    <w:rsid w:val="00F521CE"/>
    <w:rsid w:val="00F55635"/>
    <w:rsid w:val="00F6503D"/>
    <w:rsid w:val="00F676AA"/>
    <w:rsid w:val="00F678A1"/>
    <w:rsid w:val="00F739C7"/>
    <w:rsid w:val="00F73DD5"/>
    <w:rsid w:val="00F775A4"/>
    <w:rsid w:val="00F82948"/>
    <w:rsid w:val="00F84A04"/>
    <w:rsid w:val="00F87CC7"/>
    <w:rsid w:val="00F87F92"/>
    <w:rsid w:val="00F903BD"/>
    <w:rsid w:val="00FA23C7"/>
    <w:rsid w:val="00FB02FD"/>
    <w:rsid w:val="00FB04AF"/>
    <w:rsid w:val="00FB0FE3"/>
    <w:rsid w:val="00FB47E1"/>
    <w:rsid w:val="00FC18A2"/>
    <w:rsid w:val="00FC6221"/>
    <w:rsid w:val="00FD1F41"/>
    <w:rsid w:val="00FD3FFE"/>
    <w:rsid w:val="00FD4E37"/>
    <w:rsid w:val="00FD50DC"/>
    <w:rsid w:val="00FD5B6E"/>
    <w:rsid w:val="00FD65C1"/>
    <w:rsid w:val="00FF2A05"/>
    <w:rsid w:val="00FF3B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1"/>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1"/>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1"/>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2"/>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character" w:styleId="ab">
    <w:name w:val="annotation reference"/>
    <w:basedOn w:val="a0"/>
    <w:uiPriority w:val="99"/>
    <w:semiHidden/>
    <w:unhideWhenUsed/>
    <w:rsid w:val="00C65502"/>
    <w:rPr>
      <w:sz w:val="18"/>
      <w:szCs w:val="18"/>
    </w:rPr>
  </w:style>
  <w:style w:type="paragraph" w:styleId="ac">
    <w:name w:val="annotation text"/>
    <w:basedOn w:val="a"/>
    <w:link w:val="Char2"/>
    <w:uiPriority w:val="99"/>
    <w:semiHidden/>
    <w:unhideWhenUsed/>
    <w:rsid w:val="00C65502"/>
    <w:pPr>
      <w:jc w:val="left"/>
    </w:pPr>
  </w:style>
  <w:style w:type="character" w:customStyle="1" w:styleId="Char2">
    <w:name w:val="메모 텍스트 Char"/>
    <w:basedOn w:val="a0"/>
    <w:link w:val="ac"/>
    <w:uiPriority w:val="99"/>
    <w:semiHidden/>
    <w:rsid w:val="00C65502"/>
  </w:style>
  <w:style w:type="paragraph" w:styleId="ad">
    <w:name w:val="annotation subject"/>
    <w:basedOn w:val="ac"/>
    <w:next w:val="ac"/>
    <w:link w:val="Char3"/>
    <w:uiPriority w:val="99"/>
    <w:semiHidden/>
    <w:unhideWhenUsed/>
    <w:rsid w:val="00C65502"/>
    <w:rPr>
      <w:b/>
      <w:bCs/>
    </w:rPr>
  </w:style>
  <w:style w:type="character" w:customStyle="1" w:styleId="Char3">
    <w:name w:val="메모 주제 Char"/>
    <w:basedOn w:val="Char2"/>
    <w:link w:val="ad"/>
    <w:uiPriority w:val="99"/>
    <w:semiHidden/>
    <w:rsid w:val="00C65502"/>
    <w:rPr>
      <w:b/>
      <w:bCs/>
    </w:rPr>
  </w:style>
  <w:style w:type="paragraph" w:styleId="ae">
    <w:name w:val="List Paragraph"/>
    <w:basedOn w:val="a"/>
    <w:uiPriority w:val="34"/>
    <w:qFormat/>
    <w:rsid w:val="00A07908"/>
    <w:pPr>
      <w:ind w:leftChars="400" w:left="800"/>
    </w:pPr>
  </w:style>
  <w:style w:type="paragraph" w:customStyle="1" w:styleId="Doc-text2">
    <w:name w:val="Doc-text2"/>
    <w:basedOn w:val="a"/>
    <w:link w:val="Doc-text2Char"/>
    <w:qFormat/>
    <w:rsid w:val="00E2188B"/>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E2188B"/>
    <w:rPr>
      <w:rFonts w:ascii="Arial" w:eastAsia="MS Mincho" w:hAnsi="Arial" w:cs="Times New Roman"/>
      <w:kern w:val="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1"/>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1"/>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1"/>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2"/>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character" w:styleId="ab">
    <w:name w:val="annotation reference"/>
    <w:basedOn w:val="a0"/>
    <w:uiPriority w:val="99"/>
    <w:semiHidden/>
    <w:unhideWhenUsed/>
    <w:rsid w:val="00C65502"/>
    <w:rPr>
      <w:sz w:val="18"/>
      <w:szCs w:val="18"/>
    </w:rPr>
  </w:style>
  <w:style w:type="paragraph" w:styleId="ac">
    <w:name w:val="annotation text"/>
    <w:basedOn w:val="a"/>
    <w:link w:val="Char2"/>
    <w:uiPriority w:val="99"/>
    <w:semiHidden/>
    <w:unhideWhenUsed/>
    <w:rsid w:val="00C65502"/>
    <w:pPr>
      <w:jc w:val="left"/>
    </w:pPr>
  </w:style>
  <w:style w:type="character" w:customStyle="1" w:styleId="Char2">
    <w:name w:val="메모 텍스트 Char"/>
    <w:basedOn w:val="a0"/>
    <w:link w:val="ac"/>
    <w:uiPriority w:val="99"/>
    <w:semiHidden/>
    <w:rsid w:val="00C65502"/>
  </w:style>
  <w:style w:type="paragraph" w:styleId="ad">
    <w:name w:val="annotation subject"/>
    <w:basedOn w:val="ac"/>
    <w:next w:val="ac"/>
    <w:link w:val="Char3"/>
    <w:uiPriority w:val="99"/>
    <w:semiHidden/>
    <w:unhideWhenUsed/>
    <w:rsid w:val="00C65502"/>
    <w:rPr>
      <w:b/>
      <w:bCs/>
    </w:rPr>
  </w:style>
  <w:style w:type="character" w:customStyle="1" w:styleId="Char3">
    <w:name w:val="메모 주제 Char"/>
    <w:basedOn w:val="Char2"/>
    <w:link w:val="ad"/>
    <w:uiPriority w:val="99"/>
    <w:semiHidden/>
    <w:rsid w:val="00C65502"/>
    <w:rPr>
      <w:b/>
      <w:bCs/>
    </w:rPr>
  </w:style>
  <w:style w:type="paragraph" w:styleId="ae">
    <w:name w:val="List Paragraph"/>
    <w:basedOn w:val="a"/>
    <w:uiPriority w:val="34"/>
    <w:qFormat/>
    <w:rsid w:val="00A07908"/>
    <w:pPr>
      <w:ind w:leftChars="400" w:left="800"/>
    </w:pPr>
  </w:style>
  <w:style w:type="paragraph" w:customStyle="1" w:styleId="Doc-text2">
    <w:name w:val="Doc-text2"/>
    <w:basedOn w:val="a"/>
    <w:link w:val="Doc-text2Char"/>
    <w:qFormat/>
    <w:rsid w:val="00E2188B"/>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E2188B"/>
    <w:rPr>
      <w:rFonts w:ascii="Arial" w:eastAsia="MS Mincho" w:hAnsi="Arial" w:cs="Times New Roman"/>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97921-1428-4953-B86D-8F671FE78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TotalTime>
  <Pages>5</Pages>
  <Words>1487</Words>
  <Characters>8477</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9945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SHR</cp:lastModifiedBy>
  <cp:revision>56</cp:revision>
  <dcterms:created xsi:type="dcterms:W3CDTF">2017-04-18T01:49:00Z</dcterms:created>
  <dcterms:modified xsi:type="dcterms:W3CDTF">2017-05-06T12:42:00Z</dcterms:modified>
</cp:coreProperties>
</file>